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76E" w:rsidRDefault="00A156B4">
      <w:pPr>
        <w:pBdr>
          <w:bottom w:val="single" w:sz="12" w:space="1" w:color="000000"/>
        </w:pBd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ŞCOALA GIMNAZIALĂ DRAGOMIREŞTI</w:t>
      </w:r>
    </w:p>
    <w:p w:rsidR="00F4476E" w:rsidRDefault="00A156B4">
      <w:pPr>
        <w:pBdr>
          <w:bottom w:val="single" w:sz="12" w:space="1" w:color="000000"/>
        </w:pBd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Str. Principală, Nr. 130</w:t>
      </w:r>
    </w:p>
    <w:p w:rsidR="00F4476E" w:rsidRDefault="00A156B4">
      <w:pPr>
        <w:pBdr>
          <w:bottom w:val="single" w:sz="12" w:space="1" w:color="000000"/>
        </w:pBd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Loc. Dragomireşti, Jud. Dâmboviţa</w:t>
      </w:r>
    </w:p>
    <w:p w:rsidR="00F4476E" w:rsidRDefault="00A156B4">
      <w:pPr>
        <w:pBdr>
          <w:bottom w:val="single" w:sz="12" w:space="1" w:color="000000"/>
        </w:pBd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E-mail: </w:t>
      </w:r>
      <w:hyperlink r:id="rId7">
        <w:r>
          <w:rPr>
            <w:b/>
            <w:color w:val="0563C1"/>
            <w:sz w:val="18"/>
            <w:szCs w:val="18"/>
            <w:u w:val="single"/>
          </w:rPr>
          <w:t>sc.dragomiresti@yahoo.com</w:t>
        </w:r>
      </w:hyperlink>
    </w:p>
    <w:p w:rsidR="00F4476E" w:rsidRDefault="00A156B4">
      <w:pPr>
        <w:pBdr>
          <w:bottom w:val="single" w:sz="12" w:space="1" w:color="000000"/>
        </w:pBd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TEL/FAX: 0245 236078</w:t>
      </w:r>
    </w:p>
    <w:p w:rsidR="00F44E29" w:rsidRPr="0044631C" w:rsidRDefault="00F44E29" w:rsidP="00F44E29">
      <w:pPr>
        <w:spacing w:after="0" w:line="240" w:lineRule="auto"/>
        <w:ind w:right="-20"/>
        <w:rPr>
          <w:color w:val="000000"/>
        </w:rPr>
      </w:pPr>
      <w:r>
        <w:rPr>
          <w:color w:val="000000"/>
        </w:rPr>
        <w:t>Aprobată prin HCA nr.</w:t>
      </w:r>
      <w:r w:rsidR="00921C84">
        <w:rPr>
          <w:color w:val="000000"/>
        </w:rPr>
        <w:t>23 / 09.10.2024</w:t>
      </w:r>
    </w:p>
    <w:p w:rsidR="00F4476E" w:rsidRPr="00D87711" w:rsidRDefault="00F4476E" w:rsidP="00D87711">
      <w:pPr>
        <w:spacing w:after="0" w:line="240" w:lineRule="auto"/>
        <w:ind w:right="-20"/>
        <w:rPr>
          <w:color w:val="000000"/>
        </w:rPr>
      </w:pPr>
    </w:p>
    <w:p w:rsidR="00F4476E" w:rsidRDefault="00A156B4">
      <w:pPr>
        <w:spacing w:after="19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FIȘĂ DE AUTOEVALUARE/EVALUARE </w:t>
      </w:r>
    </w:p>
    <w:p w:rsidR="00F4476E" w:rsidRDefault="00A156B4">
      <w:pPr>
        <w:spacing w:after="19" w:line="240" w:lineRule="auto"/>
        <w:jc w:val="center"/>
      </w:pPr>
      <w:r>
        <w:rPr>
          <w:b/>
        </w:rPr>
        <w:t>ÎN VEDEREA ACORDĂRII CALIFICATIVULUI ANUAL</w:t>
      </w:r>
    </w:p>
    <w:p w:rsidR="00F4476E" w:rsidRDefault="00A156B4">
      <w:pPr>
        <w:spacing w:after="19" w:line="240" w:lineRule="auto"/>
        <w:jc w:val="center"/>
      </w:pPr>
      <w:bookmarkStart w:id="0" w:name="_gjdgxs" w:colFirst="0" w:colLast="0"/>
      <w:bookmarkEnd w:id="0"/>
      <w:r>
        <w:rPr>
          <w:b/>
        </w:rPr>
        <w:t>PENTRU CADRELE DIDACTICE DIN ÎNVĂȚĂMÂNTUL PREUNIVERSITAR - PROFESORI</w:t>
      </w:r>
    </w:p>
    <w:p w:rsidR="00F4476E" w:rsidRDefault="00A156B4">
      <w:pPr>
        <w:spacing w:after="19" w:line="240" w:lineRule="auto"/>
        <w:jc w:val="center"/>
        <w:rPr>
          <w:b/>
        </w:rPr>
      </w:pPr>
      <w:r>
        <w:rPr>
          <w:b/>
        </w:rPr>
        <w:t>ANUL ȘCOLAR  202</w:t>
      </w:r>
      <w:r w:rsidR="00921C84">
        <w:rPr>
          <w:b/>
        </w:rPr>
        <w:t>4 - 2025</w:t>
      </w:r>
    </w:p>
    <w:p w:rsidR="00303E02" w:rsidRPr="00303E02" w:rsidRDefault="00303E02" w:rsidP="00303E02">
      <w:pPr>
        <w:spacing w:after="19" w:line="240" w:lineRule="auto"/>
        <w:jc w:val="right"/>
        <w:rPr>
          <w:rFonts w:cs="Times New Roman"/>
          <w:sz w:val="20"/>
          <w:szCs w:val="20"/>
          <w:lang w:eastAsia="en-US"/>
        </w:rPr>
      </w:pPr>
      <w:r w:rsidRPr="00303E02">
        <w:rPr>
          <w:rFonts w:cs="Times New Roman"/>
          <w:sz w:val="20"/>
          <w:szCs w:val="20"/>
          <w:lang w:eastAsia="en-US"/>
        </w:rPr>
        <w:t xml:space="preserve">Actualizată conform ORDINULUI Nr. 3189/2021   pentru </w:t>
      </w:r>
    </w:p>
    <w:p w:rsidR="00303E02" w:rsidRPr="00303E02" w:rsidRDefault="00303E02" w:rsidP="00303E02">
      <w:pPr>
        <w:spacing w:after="19" w:line="240" w:lineRule="auto"/>
        <w:jc w:val="right"/>
        <w:rPr>
          <w:rFonts w:cs="Times New Roman"/>
          <w:sz w:val="20"/>
          <w:szCs w:val="20"/>
          <w:lang w:eastAsia="en-US"/>
        </w:rPr>
      </w:pPr>
      <w:r w:rsidRPr="00303E02">
        <w:rPr>
          <w:rFonts w:cs="Times New Roman"/>
          <w:i/>
          <w:sz w:val="20"/>
          <w:szCs w:val="20"/>
          <w:lang w:eastAsia="en-US"/>
        </w:rPr>
        <w:t xml:space="preserve">modificarea şi completarea Metodologiei de evaluare anuală a activităţii personalului didactic şi </w:t>
      </w:r>
      <w:r w:rsidRPr="00303E02">
        <w:rPr>
          <w:rFonts w:cs="Times New Roman"/>
          <w:sz w:val="20"/>
          <w:szCs w:val="20"/>
          <w:lang w:eastAsia="en-US"/>
        </w:rPr>
        <w:t xml:space="preserve"> </w:t>
      </w:r>
      <w:r w:rsidRPr="00303E02">
        <w:rPr>
          <w:rFonts w:cs="Times New Roman"/>
          <w:i/>
          <w:sz w:val="20"/>
          <w:szCs w:val="20"/>
          <w:lang w:eastAsia="en-US"/>
        </w:rPr>
        <w:t>didactic auxiliar</w:t>
      </w:r>
      <w:r w:rsidRPr="00303E02">
        <w:rPr>
          <w:rFonts w:cs="Times New Roman"/>
          <w:sz w:val="20"/>
          <w:szCs w:val="20"/>
          <w:lang w:eastAsia="en-US"/>
        </w:rPr>
        <w:t xml:space="preserve">, </w:t>
      </w:r>
    </w:p>
    <w:p w:rsidR="00303E02" w:rsidRPr="00303E02" w:rsidRDefault="00303E02" w:rsidP="00303E02">
      <w:pPr>
        <w:spacing w:after="19" w:line="240" w:lineRule="auto"/>
        <w:jc w:val="right"/>
        <w:rPr>
          <w:rFonts w:cs="Times New Roman"/>
          <w:sz w:val="20"/>
          <w:szCs w:val="20"/>
          <w:lang w:eastAsia="en-US"/>
        </w:rPr>
      </w:pPr>
      <w:r w:rsidRPr="00303E02">
        <w:rPr>
          <w:rFonts w:cs="Times New Roman"/>
          <w:sz w:val="20"/>
          <w:szCs w:val="20"/>
          <w:lang w:eastAsia="en-US"/>
        </w:rPr>
        <w:t>aprobată prin Ordinul ministrului educaţiei, cercetării, tineretului şi sportului nr. 6.143/2011</w:t>
      </w:r>
    </w:p>
    <w:p w:rsidR="00F4476E" w:rsidRDefault="00A156B4">
      <w:pPr>
        <w:spacing w:after="0" w:line="259" w:lineRule="auto"/>
        <w:ind w:right="8521"/>
        <w:rPr>
          <w:color w:val="000000"/>
        </w:rPr>
      </w:pPr>
      <w:r>
        <w:rPr>
          <w:sz w:val="24"/>
          <w:szCs w:val="24"/>
        </w:rPr>
        <w:t xml:space="preserve">  </w:t>
      </w:r>
      <w:r>
        <w:rPr>
          <w:color w:val="000000"/>
        </w:rPr>
        <w:t xml:space="preserve">Numele şi prenumele cadrului didactic: </w:t>
      </w:r>
      <w:r w:rsidR="008158C5">
        <w:rPr>
          <w:b/>
          <w:color w:val="000000"/>
        </w:rPr>
        <w:t xml:space="preserve"> </w:t>
      </w:r>
    </w:p>
    <w:p w:rsidR="00F4476E" w:rsidRDefault="00A156B4">
      <w:pPr>
        <w:spacing w:after="0" w:line="259" w:lineRule="auto"/>
        <w:ind w:left="97" w:right="10436"/>
        <w:rPr>
          <w:color w:val="000000"/>
        </w:rPr>
      </w:pPr>
      <w:r>
        <w:rPr>
          <w:color w:val="000000"/>
        </w:rPr>
        <w:t xml:space="preserve">Specialitatea: </w:t>
      </w:r>
      <w:r w:rsidR="008158C5">
        <w:rPr>
          <w:color w:val="000000"/>
        </w:rPr>
        <w:t xml:space="preserve"> </w:t>
      </w:r>
    </w:p>
    <w:p w:rsidR="00F4476E" w:rsidRDefault="00A156B4">
      <w:pPr>
        <w:spacing w:after="0" w:line="240" w:lineRule="auto"/>
        <w:ind w:left="97" w:right="-20"/>
        <w:rPr>
          <w:color w:val="000000"/>
        </w:rPr>
      </w:pPr>
      <w:r>
        <w:rPr>
          <w:color w:val="000000"/>
        </w:rPr>
        <w:t xml:space="preserve">Perioada evaluată: </w:t>
      </w:r>
      <w:r w:rsidR="008158C5">
        <w:rPr>
          <w:color w:val="000000"/>
        </w:rPr>
        <w:t xml:space="preserve"> </w:t>
      </w:r>
    </w:p>
    <w:p w:rsidR="00F4476E" w:rsidRDefault="00A156B4">
      <w:pPr>
        <w:spacing w:after="0" w:line="240" w:lineRule="auto"/>
        <w:ind w:left="97" w:right="-20"/>
        <w:rPr>
          <w:color w:val="000000"/>
        </w:rPr>
      </w:pPr>
      <w:r>
        <w:rPr>
          <w:color w:val="000000"/>
        </w:rPr>
        <w:t xml:space="preserve">Calificativul acordat: </w:t>
      </w:r>
    </w:p>
    <w:p w:rsidR="00F4476E" w:rsidRDefault="00F4476E">
      <w:pPr>
        <w:spacing w:after="0" w:line="240" w:lineRule="auto"/>
        <w:ind w:left="97" w:right="-20"/>
        <w:rPr>
          <w:color w:val="000000"/>
        </w:rPr>
      </w:pPr>
    </w:p>
    <w:tbl>
      <w:tblPr>
        <w:tblStyle w:val="a"/>
        <w:tblW w:w="160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2610"/>
        <w:gridCol w:w="5810"/>
        <w:gridCol w:w="992"/>
        <w:gridCol w:w="992"/>
        <w:gridCol w:w="993"/>
        <w:gridCol w:w="1134"/>
        <w:gridCol w:w="1417"/>
      </w:tblGrid>
      <w:tr w:rsidR="000048BA" w:rsidTr="00860D34">
        <w:trPr>
          <w:jc w:val="center"/>
        </w:trPr>
        <w:tc>
          <w:tcPr>
            <w:tcW w:w="2070" w:type="dxa"/>
            <w:shd w:val="clear" w:color="auto" w:fill="FDEAD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Domenii ale evaluării</w:t>
            </w:r>
          </w:p>
        </w:tc>
        <w:tc>
          <w:tcPr>
            <w:tcW w:w="2610" w:type="dxa"/>
            <w:shd w:val="clear" w:color="auto" w:fill="FDEAD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Criterii de </w:t>
            </w:r>
          </w:p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performanță</w:t>
            </w:r>
          </w:p>
        </w:tc>
        <w:tc>
          <w:tcPr>
            <w:tcW w:w="5810" w:type="dxa"/>
            <w:shd w:val="clear" w:color="auto" w:fill="FDEAD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Indicatori de </w:t>
            </w:r>
          </w:p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performanță</w:t>
            </w:r>
          </w:p>
        </w:tc>
        <w:tc>
          <w:tcPr>
            <w:tcW w:w="992" w:type="dxa"/>
            <w:shd w:val="clear" w:color="auto" w:fill="FDEAD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Punctaj maxim</w:t>
            </w:r>
          </w:p>
        </w:tc>
        <w:tc>
          <w:tcPr>
            <w:tcW w:w="992" w:type="dxa"/>
            <w:shd w:val="clear" w:color="auto" w:fill="FDEADA"/>
          </w:tcPr>
          <w:p w:rsidR="000048BA" w:rsidRDefault="000048BA" w:rsidP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Autoevaluare</w:t>
            </w:r>
          </w:p>
        </w:tc>
        <w:tc>
          <w:tcPr>
            <w:tcW w:w="993" w:type="dxa"/>
            <w:shd w:val="clear" w:color="auto" w:fill="FDEAD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Evaluare comisie</w:t>
            </w:r>
          </w:p>
        </w:tc>
        <w:tc>
          <w:tcPr>
            <w:tcW w:w="1134" w:type="dxa"/>
            <w:shd w:val="clear" w:color="auto" w:fill="FDEAD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Evaluare C.A.</w:t>
            </w:r>
          </w:p>
        </w:tc>
        <w:tc>
          <w:tcPr>
            <w:tcW w:w="1417" w:type="dxa"/>
            <w:shd w:val="clear" w:color="auto" w:fill="FDEAD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Comisia de contestații</w:t>
            </w:r>
          </w:p>
        </w:tc>
      </w:tr>
      <w:tr w:rsidR="000048BA" w:rsidTr="00860D34">
        <w:trPr>
          <w:jc w:val="center"/>
        </w:trPr>
        <w:tc>
          <w:tcPr>
            <w:tcW w:w="2070" w:type="dxa"/>
            <w:vMerge w:val="restart"/>
          </w:tcPr>
          <w:p w:rsidR="000048BA" w:rsidRDefault="000048BA">
            <w:pPr>
              <w:ind w:right="-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1.Proiectarea activității</w:t>
            </w:r>
          </w:p>
        </w:tc>
        <w:tc>
          <w:tcPr>
            <w:tcW w:w="2610" w:type="dxa"/>
            <w:vMerge w:val="restart"/>
          </w:tcPr>
          <w:p w:rsidR="000048BA" w:rsidRDefault="000048BA" w:rsidP="00446502">
            <w:pPr>
              <w:ind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1.1. Respectarea programei şcolare, a normelor de elaborare a documentelor de proiectare, precum şi adaptarea acesteia la particularităţile grupei/clasei.                      </w:t>
            </w:r>
          </w:p>
        </w:tc>
        <w:tc>
          <w:tcPr>
            <w:tcW w:w="5810" w:type="dxa"/>
          </w:tcPr>
          <w:p w:rsidR="000048BA" w:rsidRDefault="000048BA" w:rsidP="00921C84">
            <w:pPr>
              <w:ind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1.1.a. Elaborarea planificării anuale și semestriale în acord cu metodologia recomandată și actualizarea acestora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ind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1.1.b. Elaborarea planificării unităților de învățare în acord cu metodologia recomandată și actualizarea acestora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ind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1.1.c. Utilizarea eficientă a documentelor curriculare (programă, planificare, manuale, ghiduri, suporturi de curs, soft-uri etc.), ținând cont de principiile didacticii moderne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ind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1.1.d. Includerea în proiectarea curriculară a strategiilor didactice axate pe formarea competențelor vizate de programă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ind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1.1.e. Realizarea și predarea la timp a documentelor de proiectare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 w:val="restart"/>
          </w:tcPr>
          <w:p w:rsidR="000048BA" w:rsidRDefault="000048BA" w:rsidP="00446502">
            <w:pPr>
              <w:ind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 Implicarea în activitățile de proiectare a </w:t>
            </w:r>
            <w:r>
              <w:rPr>
                <w:color w:val="000000"/>
              </w:rPr>
              <w:lastRenderedPageBreak/>
              <w:t xml:space="preserve">ofertei educaționale la nivelul unității.                     </w:t>
            </w:r>
          </w:p>
        </w:tc>
        <w:tc>
          <w:tcPr>
            <w:tcW w:w="5810" w:type="dxa"/>
          </w:tcPr>
          <w:p w:rsidR="000048BA" w:rsidRDefault="000048BA" w:rsidP="00921C84">
            <w:pPr>
              <w:ind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1.2.a. Implicarea în activități de fundamentarea ofertei educaționale a unității școlare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ind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1.2.b.Implicarea în activități de proiectare și redactare a ofertei educaționale la nivelul unității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ind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1.2.c. Implicarea în alegerea și proiectarea CDS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ind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1.2.d. Contribuția cadrului didactic la identificarea acestor particularități de proiectarea ofertei educaționale.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 w:val="restart"/>
          </w:tcPr>
          <w:p w:rsidR="000048BA" w:rsidRDefault="000048BA" w:rsidP="00446502">
            <w:pPr>
              <w:ind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1.3. Folosirea TIC în activitatea de proiectare.  </w:t>
            </w:r>
          </w:p>
        </w:tc>
        <w:tc>
          <w:tcPr>
            <w:tcW w:w="5810" w:type="dxa"/>
          </w:tcPr>
          <w:p w:rsidR="000048BA" w:rsidRDefault="000048BA" w:rsidP="00921C84">
            <w:pPr>
              <w:ind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1.3.a.Redactarea documentelor de proiectare/a rapoartelor utilizând TIC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ind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1.3.b. Realizarea de materiale didactice și suporturi de curs corelate metodelor activ-participative selectate/fise de lucru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 w:val="restart"/>
          </w:tcPr>
          <w:p w:rsidR="000048BA" w:rsidRDefault="000048BA" w:rsidP="00F44E29">
            <w:pPr>
              <w:ind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>1.4. Proiectarea activităţilor-suport pentru învăţare şi a instrumentelor de evaluare, din perspectiva principiilor de proiectare didactică.</w:t>
            </w:r>
          </w:p>
        </w:tc>
        <w:tc>
          <w:tcPr>
            <w:tcW w:w="5810" w:type="dxa"/>
          </w:tcPr>
          <w:p w:rsidR="000048BA" w:rsidRDefault="000048BA" w:rsidP="00921C84">
            <w:pPr>
              <w:ind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1.4.a. Proiectarea săptămânală, conform orarului școlar, a activității suport pentru învățare, din perspectiva principiilor didactice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ind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1.4.b. Proiectarea instrumentelor de evaluare aplicabile, din perspectiva principiilor de proiectare didactică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 w:val="restart"/>
          </w:tcPr>
          <w:p w:rsidR="000048BA" w:rsidRDefault="000048BA">
            <w:pPr>
              <w:ind w:right="-20"/>
              <w:jc w:val="center"/>
            </w:pPr>
            <w:r>
              <w:t>1.5. Proiectarea unor activități</w:t>
            </w:r>
          </w:p>
          <w:p w:rsidR="000048BA" w:rsidRDefault="000048BA" w:rsidP="00446502">
            <w:pPr>
              <w:ind w:right="-20"/>
              <w:jc w:val="center"/>
            </w:pPr>
            <w:r>
              <w:t xml:space="preserve">extracurriculare corelate cu obiectivele, nevoile si interesele educabililor, planul managerial al unității.                                 </w:t>
            </w:r>
          </w:p>
        </w:tc>
        <w:tc>
          <w:tcPr>
            <w:tcW w:w="5810" w:type="dxa"/>
          </w:tcPr>
          <w:p w:rsidR="000048BA" w:rsidRDefault="000048BA" w:rsidP="00921C84">
            <w:pPr>
              <w:ind w:right="-20"/>
              <w:jc w:val="both"/>
              <w:rPr>
                <w:color w:val="000000"/>
              </w:rPr>
            </w:pPr>
            <w:r>
              <w:t xml:space="preserve">1.5.a. Proiectarea activităţilor extracurriculare în conformitate cu documentele unităţii (planul managerial, al directorului </w:t>
            </w:r>
            <w:r>
              <w:rPr>
                <w:color w:val="000000"/>
              </w:rPr>
              <w:t xml:space="preserve">unităţii, al </w:t>
            </w:r>
            <w:r>
              <w:t>coordonatorului de programe și proiecte educative,</w:t>
            </w:r>
            <w:r>
              <w:rPr>
                <w:color w:val="FF0000"/>
              </w:rPr>
              <w:t xml:space="preserve"> </w:t>
            </w:r>
            <w:r>
              <w:t>al activităţilor metodice</w:t>
            </w:r>
            <w:r>
              <w:rPr>
                <w:color w:val="000000"/>
              </w:rPr>
              <w:t xml:space="preserve"> etc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ind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1.5.b. Elaborarea documentelor de prognoză privind implicarea şi cuprinderea părinţilor, a autorităţilor locale, a agenţilor economici şi alţi factori locali în activităţile extracurriculare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shd w:val="clear" w:color="auto" w:fill="FDEADA"/>
          </w:tcPr>
          <w:p w:rsidR="000048BA" w:rsidRDefault="000048BA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5810" w:type="dxa"/>
            <w:shd w:val="clear" w:color="auto" w:fill="FDEADA"/>
          </w:tcPr>
          <w:p w:rsidR="000048BA" w:rsidRDefault="000048BA" w:rsidP="00921C84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</w:t>
            </w:r>
          </w:p>
        </w:tc>
        <w:tc>
          <w:tcPr>
            <w:tcW w:w="992" w:type="dxa"/>
            <w:shd w:val="clear" w:color="auto" w:fill="FDEADA"/>
          </w:tcPr>
          <w:p w:rsidR="000048BA" w:rsidRDefault="000048BA" w:rsidP="006C3A60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15.00</w:t>
            </w:r>
          </w:p>
        </w:tc>
        <w:tc>
          <w:tcPr>
            <w:tcW w:w="992" w:type="dxa"/>
            <w:shd w:val="clear" w:color="auto" w:fill="FDEAD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DEAD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DEAD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FDEAD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 w:val="restart"/>
          </w:tcPr>
          <w:p w:rsidR="000048BA" w:rsidRDefault="000048BA">
            <w:pPr>
              <w:spacing w:line="259" w:lineRule="auto"/>
              <w:ind w:left="92" w:right="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Realizarea activităţilor didactice</w:t>
            </w:r>
          </w:p>
          <w:p w:rsidR="000048BA" w:rsidRDefault="000048BA">
            <w:pPr>
              <w:ind w:right="-20"/>
              <w:rPr>
                <w:b/>
                <w:color w:val="000000"/>
              </w:rPr>
            </w:pPr>
          </w:p>
        </w:tc>
        <w:tc>
          <w:tcPr>
            <w:tcW w:w="2610" w:type="dxa"/>
            <w:vMerge w:val="restart"/>
          </w:tcPr>
          <w:p w:rsidR="000048BA" w:rsidRDefault="000048BA" w:rsidP="00446502">
            <w:pPr>
              <w:ind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2.1.Utilizarea unor strategii didactice care asigură caracterul aplicativ al învăţării şi formarea competenţelor specifice.  </w:t>
            </w:r>
          </w:p>
        </w:tc>
        <w:tc>
          <w:tcPr>
            <w:tcW w:w="5810" w:type="dxa"/>
          </w:tcPr>
          <w:p w:rsidR="000048BA" w:rsidRDefault="000048BA" w:rsidP="00921C84">
            <w:pPr>
              <w:ind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2.1.a.Utilizarea informaţiilor din lucrările de specialitate pedagogice şi metodice specifice disciplinei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ind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2.1.b. Corelarea proiectelor didactice şi a schiţelor de lecţii cu documentele de proiectare şi planificare a activităţilor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ind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2.1.c. Concordanţa dintre competenţele specifice-obiectivele operaţionale - conţinuturi - activităţi de învăţare –metode didactice – mijloace didactice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ind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2.1.d.Utilizarea metodelor specifice privind instruirea diferenţiată /centrată pe elev/elevii cu C.E.S/</w:t>
            </w:r>
          </w:p>
          <w:p w:rsidR="000048BA" w:rsidRDefault="000048BA" w:rsidP="00921C84">
            <w:pPr>
              <w:ind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particularităţile de vârstă ale elevilor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ind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2.1.e.Utilizarea metodelor activ-participative în actul didactic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 w:val="restart"/>
          </w:tcPr>
          <w:p w:rsidR="000048BA" w:rsidRDefault="000048BA" w:rsidP="00446502">
            <w:pPr>
              <w:ind w:right="-20"/>
              <w:jc w:val="center"/>
            </w:pPr>
            <w:r>
              <w:t xml:space="preserve">2.2.Utilizarea eficientă a resurselor materiale din unitatea de învăţământ în vederea optimizării activităţilor didactice, inclusiv utilizarea TIC.        </w:t>
            </w:r>
          </w:p>
        </w:tc>
        <w:tc>
          <w:tcPr>
            <w:tcW w:w="5810" w:type="dxa"/>
          </w:tcPr>
          <w:p w:rsidR="000048BA" w:rsidRDefault="000048BA" w:rsidP="00921C84">
            <w:pPr>
              <w:ind w:right="-20"/>
              <w:jc w:val="both"/>
              <w:rPr>
                <w:color w:val="000000"/>
              </w:rPr>
            </w:pPr>
            <w:r>
              <w:t xml:space="preserve">2.2.a. Utilizarea eficientă a manualului </w:t>
            </w:r>
            <w:r>
              <w:rPr>
                <w:color w:val="000000"/>
              </w:rPr>
              <w:t>şcolar ales în cadrul activităţilor de învăţare/evaluare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ind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2.2.b. Folosirea bazei materiale a unității de învățământ în activitate didactică școlară și extrașcolară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ind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2.2.c. Realizarea şi utilizarea unor mijloace didactice, originale, specifice disciplinei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ind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2.2.d. Utilizarea eficientă a catalogului electronic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 w:val="restart"/>
          </w:tcPr>
          <w:p w:rsidR="000048BA" w:rsidRDefault="000048BA" w:rsidP="00446502">
            <w:pPr>
              <w:ind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2.3. Utilizarea de resurse educaţionale deschise, aplicaţii online, crearea şi susţinerea sesiunilor de învăţare pe platforme educaţionale.                    </w:t>
            </w:r>
          </w:p>
        </w:tc>
        <w:tc>
          <w:tcPr>
            <w:tcW w:w="5810" w:type="dxa"/>
          </w:tcPr>
          <w:p w:rsidR="000048BA" w:rsidRDefault="000048BA" w:rsidP="00921C84">
            <w:pPr>
              <w:ind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2.3.a. Utilizarea de softuri educaţionale, de resurse audio-video și de mijloace TIC, în cadrul orelor de curs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ind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2.3.b. Elaborarea, adaptarea, selectarea de resurse educaționale deschise, sesiuni de învățare pe platforme educaționale, aplicații, precum și alte categorii de resurse și mijloace care pot fi utilizate, în procesul de învățare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</w:pPr>
            <w:r>
              <w:t>2.3.c. Utilizarea platformelor educaționale pentru diferite activitati educative;</w:t>
            </w:r>
          </w:p>
          <w:p w:rsidR="000048BA" w:rsidRDefault="000048BA" w:rsidP="00921C84">
            <w:pPr>
              <w:spacing w:line="259" w:lineRule="auto"/>
              <w:ind w:left="38" w:right="619"/>
              <w:jc w:val="both"/>
            </w:pPr>
            <w:r>
              <w:t>- WhatsApp și messenger pentru comunicare și organizare;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 w:val="restart"/>
          </w:tcPr>
          <w:p w:rsidR="000048BA" w:rsidRDefault="000048BA">
            <w:pPr>
              <w:spacing w:before="21"/>
              <w:ind w:left="-18"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2.4. Diseminarea, evaluarea şi valorizarea activităţilor. </w:t>
            </w:r>
          </w:p>
          <w:p w:rsidR="000048BA" w:rsidRDefault="000048BA">
            <w:pPr>
              <w:spacing w:before="21"/>
              <w:ind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2.4.a. Promovarea rezultatelor elevilor în cadrul întâlnirilor cu părinţii, la nivelul comisiilor de lucru/al comunităţii locale 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2.4.b. Realizarea de portofolii/expoziţii/materiale informative: pliante, postere etc.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2.4.c. Feedback-ul elevilor, părinţilor şi comunităţii locale</w:t>
            </w:r>
          </w:p>
        </w:tc>
        <w:tc>
          <w:tcPr>
            <w:tcW w:w="992" w:type="dxa"/>
          </w:tcPr>
          <w:p w:rsidR="000048BA" w:rsidRDefault="000048BA" w:rsidP="00446502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 w:val="restart"/>
          </w:tcPr>
          <w:p w:rsidR="000048BA" w:rsidRDefault="000048BA">
            <w:pPr>
              <w:spacing w:before="21"/>
              <w:ind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>2.5. Organizarea şi desfăşurarea activităţilor didactice, curriculare şi extracurriculare în mediul şcolar şi extraşcolar</w:t>
            </w:r>
          </w:p>
          <w:p w:rsidR="000048BA" w:rsidRDefault="000048BA">
            <w:pPr>
              <w:spacing w:before="21"/>
              <w:ind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2.5.a.Organizarea unor activităţi extracurriculare la nivelul şcolii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2.5.b. Participarea la unele activităţi extracurriculare la nivelul şcolii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line="259" w:lineRule="auto"/>
              <w:ind w:right="83"/>
              <w:jc w:val="both"/>
              <w:rPr>
                <w:color w:val="000000"/>
              </w:rPr>
            </w:pPr>
            <w:r>
              <w:rPr>
                <w:color w:val="000000"/>
              </w:rPr>
              <w:t>2.5.c. Participarea la unele activităţi extracurriculare în afara şcolii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 w:val="restart"/>
          </w:tcPr>
          <w:p w:rsidR="000048BA" w:rsidRDefault="000048BA">
            <w:pPr>
              <w:spacing w:before="21"/>
              <w:ind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2.6. Formarea deprinderilor de studiu individual şi în echipă în vederea formării/dezvoltării competenţei de </w:t>
            </w:r>
            <w:r>
              <w:rPr>
                <w:b/>
                <w:i/>
                <w:color w:val="000000"/>
              </w:rPr>
              <w:t>a învăţa să înveţi</w:t>
            </w:r>
            <w:r>
              <w:rPr>
                <w:color w:val="000000"/>
              </w:rPr>
              <w:t xml:space="preserve"> </w:t>
            </w:r>
          </w:p>
          <w:p w:rsidR="000048BA" w:rsidRDefault="000048BA">
            <w:pPr>
              <w:spacing w:before="21"/>
              <w:ind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2.6.a. Aplicarea unor măsuri alternative sau planuri de recuperare/remediale pentru elevii cu dificultăți de învățare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 w:line="259" w:lineRule="auto"/>
              <w:ind w:right="280"/>
              <w:jc w:val="both"/>
              <w:rPr>
                <w:color w:val="000000"/>
              </w:rPr>
            </w:pPr>
            <w:r>
              <w:rPr>
                <w:color w:val="000000"/>
              </w:rPr>
              <w:t>2.6.b. Pregătirea suplimentară pentru evaluările naționale conform graficului/planificării avizate de conducerea școlii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2.6.c. Pregătirea suplimentară pentru olimpiade/concursuri școlare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2.6.d. Antrenarea elevilor în activităţi ce promovează studiul individual și în echipă în rezolvarea unor sarcini de lucru creative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 w:val="restart"/>
          </w:tcPr>
          <w:p w:rsidR="000048BA" w:rsidRDefault="000048BA" w:rsidP="00446502">
            <w:pPr>
              <w:spacing w:before="21"/>
              <w:ind w:left="38"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2.7. Organizarea şi desfăşurarea de activităţi prin participarea la acţiuni de voluntariat.                   </w:t>
            </w: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2.7.a. Organizarea unor activităţi de voluntariat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2.7.b. Participarea la activităţi de voluntariat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2.7.c. Contribuție la realizarea/actualizarea paginii web a școlii</w:t>
            </w:r>
          </w:p>
        </w:tc>
        <w:tc>
          <w:tcPr>
            <w:tcW w:w="992" w:type="dxa"/>
          </w:tcPr>
          <w:p w:rsidR="000048BA" w:rsidRDefault="000048BA" w:rsidP="00446502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2.7.d. Încheierea unor parteneriate și colaborări cu instituții publice și private pentru desfășurarea activităților extracurriculare și de voluntariat.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shd w:val="clear" w:color="auto" w:fill="FDEADA"/>
          </w:tcPr>
          <w:p w:rsidR="000048BA" w:rsidRDefault="000048BA">
            <w:pPr>
              <w:spacing w:before="21"/>
              <w:ind w:left="38" w:right="-20"/>
              <w:jc w:val="center"/>
              <w:rPr>
                <w:b/>
                <w:color w:val="000000"/>
              </w:rPr>
            </w:pPr>
          </w:p>
        </w:tc>
        <w:tc>
          <w:tcPr>
            <w:tcW w:w="5810" w:type="dxa"/>
            <w:shd w:val="clear" w:color="auto" w:fill="FDEADA"/>
          </w:tcPr>
          <w:p w:rsidR="000048BA" w:rsidRDefault="000048BA">
            <w:pPr>
              <w:spacing w:before="21"/>
              <w:ind w:left="38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</w:t>
            </w:r>
          </w:p>
        </w:tc>
        <w:tc>
          <w:tcPr>
            <w:tcW w:w="992" w:type="dxa"/>
            <w:shd w:val="clear" w:color="auto" w:fill="FDEADA"/>
          </w:tcPr>
          <w:p w:rsidR="000048BA" w:rsidRDefault="000048BA" w:rsidP="00D87711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25.00</w:t>
            </w:r>
          </w:p>
        </w:tc>
        <w:tc>
          <w:tcPr>
            <w:tcW w:w="992" w:type="dxa"/>
            <w:shd w:val="clear" w:color="auto" w:fill="FDEAD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shd w:val="clear" w:color="auto" w:fill="FDEAD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FDEAD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DEAD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 w:val="restart"/>
          </w:tcPr>
          <w:p w:rsidR="000048BA" w:rsidRDefault="000048BA">
            <w:pPr>
              <w:spacing w:line="259" w:lineRule="auto"/>
              <w:ind w:left="92" w:right="36"/>
              <w:jc w:val="center"/>
              <w:rPr>
                <w:b/>
              </w:rPr>
            </w:pPr>
            <w:r>
              <w:rPr>
                <w:b/>
              </w:rPr>
              <w:t>3. Evaluarea rezultatelor învăţării, cu următoarele criterii de performanţă</w:t>
            </w:r>
          </w:p>
        </w:tc>
        <w:tc>
          <w:tcPr>
            <w:tcW w:w="2610" w:type="dxa"/>
            <w:vMerge w:val="restart"/>
          </w:tcPr>
          <w:p w:rsidR="000048BA" w:rsidRDefault="000048BA" w:rsidP="00446502">
            <w:pPr>
              <w:spacing w:before="21"/>
              <w:ind w:left="38" w:right="-20"/>
              <w:jc w:val="center"/>
            </w:pPr>
            <w:r>
              <w:t xml:space="preserve">3.1.Asigurarea transparenţei criteriilor, a procedurilor de evaluare şi a rezultatelor activităţilor de evaluare.  </w:t>
            </w: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</w:pPr>
            <w:r>
              <w:t>3.1.a. Stabilirea criteriilor de evaluare și comunicare acestora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</w:pPr>
            <w:r>
              <w:t>3.1.b. Prezentarea și discutarea criteriilor de evaluare cu elevii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</w:pPr>
            <w:r>
              <w:t>3.1.c. Prezentarea, discutarea criteriilor și a procedurilor de evaluare cu părinții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</w:pPr>
            <w:r>
              <w:t>3.1.d. Justificarea notării pe baza criteriilor şi procedurilor aplicate în evaluare.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</w:pPr>
            <w:r>
              <w:t>3.1.e. Comunicarea individuală/discutarea cu fiecare elev a rezultatelor evaluării pe baza criteriilor utilizate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</w:pPr>
            <w:r>
              <w:t>3.1.f. Notarea ritmică a elevilor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 w:val="restart"/>
          </w:tcPr>
          <w:p w:rsidR="000048BA" w:rsidRDefault="000048BA" w:rsidP="00446502">
            <w:pPr>
              <w:spacing w:before="21"/>
              <w:ind w:left="38" w:right="-20"/>
              <w:jc w:val="center"/>
            </w:pPr>
            <w:r>
              <w:t xml:space="preserve">3.2.Aplicarea testelor predictive, interpretarea şi comunicarea rezultatelor.                         </w:t>
            </w: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</w:pPr>
            <w:r>
              <w:t>3.2.a. Formularea itemilor în concordanţă cu obiectivele evaluării,conţinuturile evaluării şi standardele de performanţă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</w:pPr>
            <w:r>
              <w:t>3.2.b. Utilizarea combinată a itemilor obiectivi, semiobiectivi şi subiectivi.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</w:pPr>
            <w:r>
              <w:t>3.2.c. Prezentarea baremelor de corectare şi notare elevilor şi părinţilor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</w:pPr>
            <w:r>
              <w:t>3.2.d. Analiza administrării testelor de evaluare aplicate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</w:pPr>
            <w:r>
              <w:t>3.2.e. Consemnarea progresului/regresului şcolar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</w:pPr>
            <w:r>
              <w:t>3.2.f. Stabilirea și aplicarea de măsuri de ameliorare/dezvoltare în urma evaluărilor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 w:val="restart"/>
          </w:tcPr>
          <w:p w:rsidR="000048BA" w:rsidRDefault="000048BA" w:rsidP="00446502">
            <w:pPr>
              <w:spacing w:before="21"/>
              <w:ind w:right="-20"/>
              <w:jc w:val="center"/>
            </w:pPr>
            <w:r>
              <w:t xml:space="preserve">3.3.Utilizarea diverselor instrumente de evaluare, inclusiv a celor online.       </w:t>
            </w: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</w:pPr>
            <w:r>
              <w:t>3.3.a. Elaborarea și utilizarea unor instrumente de evaluare în format fizic și/ sau electronic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3.3.b. Utilizarea unor instrumente diverse de evaluare: teste, portofolii /referate/proiecte, care să permită cele trei tipuri de evaluare: orală /scrisă/ practică.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3.3.c. Aplicarea celor trei forme de evaluare: iniţială, continuă şi sumativă.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 w:val="restart"/>
          </w:tcPr>
          <w:p w:rsidR="000048BA" w:rsidRDefault="000048BA" w:rsidP="00446502">
            <w:pPr>
              <w:spacing w:before="21"/>
              <w:ind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3.4. Promovarea autoevaluării şi interevaluării.                      </w:t>
            </w: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3.4.a. Includerea autoevaluării ca etapă în demersul didactic în proiectarea activităţilor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3.4.b.Realizarea autoevaluării individuale/în cadrul grupelor de lucru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3.4.c. Realizarea interevaluării la nivelul clasei/grupelor de lucru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 w:val="restart"/>
          </w:tcPr>
          <w:p w:rsidR="000048BA" w:rsidRDefault="000048BA" w:rsidP="00446502">
            <w:pPr>
              <w:spacing w:before="21"/>
              <w:ind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3.5 Evaluarea satisfacţiei beneficiarilor educaţionali.  </w:t>
            </w: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3.5.a. Aplicarea de chestionare părinţilor/elevilor</w:t>
            </w:r>
          </w:p>
        </w:tc>
        <w:tc>
          <w:tcPr>
            <w:tcW w:w="992" w:type="dxa"/>
          </w:tcPr>
          <w:p w:rsidR="000048BA" w:rsidRDefault="000048BA" w:rsidP="00446502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3.5.b. Întâlniri periodice cu părinţii şi reprezentanţi ai administraţiei locale şi a mediului social economic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3.5.c. Informări privind progresul elevilor către CEAC/</w:t>
            </w:r>
            <w:r>
              <w:t>alte comisii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3.5.d. Implicare/colaborare cu CEAC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 w:val="restart"/>
          </w:tcPr>
          <w:p w:rsidR="000048BA" w:rsidRDefault="000048BA" w:rsidP="00446502">
            <w:pPr>
              <w:spacing w:before="21"/>
              <w:ind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3.6. Coordonarea elaborării portofoliului educaţional ca element central al evaluării învăţării.                                </w:t>
            </w: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3.6.a. Prezentarea conţinutului unui portofoliu educaţional model realizat conform metodologiei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3.6.b. Prezentarea şi discutarea criteriilor de evaluare a portofoliilor educaţionale</w:t>
            </w:r>
          </w:p>
        </w:tc>
        <w:tc>
          <w:tcPr>
            <w:tcW w:w="992" w:type="dxa"/>
          </w:tcPr>
          <w:p w:rsidR="000048BA" w:rsidRDefault="000048BA" w:rsidP="00446502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3.6.c. Monitorizarea şi intervenţia pentru realizarea corespunzătoarea portofoliilor</w:t>
            </w:r>
          </w:p>
        </w:tc>
        <w:tc>
          <w:tcPr>
            <w:tcW w:w="992" w:type="dxa"/>
          </w:tcPr>
          <w:p w:rsidR="000048BA" w:rsidRDefault="000048BA" w:rsidP="00446502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 w:val="restart"/>
          </w:tcPr>
          <w:p w:rsidR="000048BA" w:rsidRDefault="000048BA" w:rsidP="00446502">
            <w:pPr>
              <w:spacing w:before="21"/>
              <w:ind w:left="38"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3.7. Realizarea şi aplicarea unor instrumente de evaluare a activităţii didactice, valorizarea rezultatelor evaluării şi oferirea de feedback fiecărui elev.                        </w:t>
            </w: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3.7.a. Realizarea și aplicarea unor instrumente de evaluare a activității   elevului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ind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3.7.b.Valorificarea activitățiide învățare, prin calificativ/ notă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3.7.c. Asigurarea permanentă a feedback-ului prin notare ritmică şi aprecieri verbale;oferirea de feedback constructiv permanent fiecărui elev,în urma participării acestuia la activitățile desfășurate și a rezolvării sarcinilor de lucru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050D46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shd w:val="clear" w:color="auto" w:fill="FDEADA"/>
          </w:tcPr>
          <w:p w:rsidR="000048BA" w:rsidRDefault="000048BA">
            <w:pPr>
              <w:spacing w:before="21"/>
              <w:ind w:left="38" w:right="-20"/>
              <w:jc w:val="center"/>
              <w:rPr>
                <w:color w:val="000000"/>
              </w:rPr>
            </w:pPr>
          </w:p>
        </w:tc>
        <w:tc>
          <w:tcPr>
            <w:tcW w:w="5810" w:type="dxa"/>
            <w:shd w:val="clear" w:color="auto" w:fill="FDEADA"/>
          </w:tcPr>
          <w:p w:rsidR="000048BA" w:rsidRDefault="000048BA">
            <w:pPr>
              <w:spacing w:before="21"/>
              <w:ind w:left="38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</w:t>
            </w:r>
          </w:p>
        </w:tc>
        <w:tc>
          <w:tcPr>
            <w:tcW w:w="992" w:type="dxa"/>
            <w:shd w:val="clear" w:color="auto" w:fill="FDEADA"/>
          </w:tcPr>
          <w:p w:rsidR="000048BA" w:rsidRDefault="000048BA" w:rsidP="006C3A60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20.00</w:t>
            </w:r>
          </w:p>
        </w:tc>
        <w:tc>
          <w:tcPr>
            <w:tcW w:w="992" w:type="dxa"/>
            <w:shd w:val="clear" w:color="auto" w:fill="FDEADA"/>
          </w:tcPr>
          <w:p w:rsidR="000048BA" w:rsidRPr="00050D46" w:rsidRDefault="000048BA" w:rsidP="00050D46">
            <w:pPr>
              <w:ind w:right="-20"/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shd w:val="clear" w:color="auto" w:fill="FDEAD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DEAD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FDEAD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 w:val="restart"/>
          </w:tcPr>
          <w:p w:rsidR="000048BA" w:rsidRDefault="000048BA">
            <w:pPr>
              <w:tabs>
                <w:tab w:val="left" w:pos="1775"/>
              </w:tabs>
              <w:spacing w:line="259" w:lineRule="auto"/>
              <w:ind w:left="-7" w:right="2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4.Managementul clasei de elevi</w:t>
            </w:r>
          </w:p>
          <w:p w:rsidR="000048BA" w:rsidRDefault="000048BA">
            <w:pPr>
              <w:spacing w:line="259" w:lineRule="auto"/>
              <w:ind w:left="92" w:right="36"/>
              <w:jc w:val="center"/>
              <w:rPr>
                <w:b/>
                <w:color w:val="000000"/>
              </w:rPr>
            </w:pPr>
          </w:p>
        </w:tc>
        <w:tc>
          <w:tcPr>
            <w:tcW w:w="2610" w:type="dxa"/>
            <w:vMerge w:val="restart"/>
          </w:tcPr>
          <w:p w:rsidR="000048BA" w:rsidRDefault="000048BA" w:rsidP="00446502">
            <w:pPr>
              <w:spacing w:before="21"/>
              <w:ind w:left="38"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4.1.Stabilirea unui cadru adecvat (reguli de conduită, atitudini, ambient) pentru desfăşurarea activităţilor în conformitate cu particularităţile clasei de elevi.                                    </w:t>
            </w: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4.1.a. </w:t>
            </w:r>
            <w:r>
              <w:t>Cunoașterea și aplicarea regulamentelor școlii</w:t>
            </w:r>
            <w:r>
              <w:rPr>
                <w:color w:val="000000"/>
              </w:rPr>
              <w:t xml:space="preserve"> și a procedurilor existente la nivel de școală.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4.1.b. Eficiență în gestionarea colectivelor de elevi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4.1.c. Realizarea unui ambient adecvat studiului (menținerea în bună stare a dotărilor unității de învățământ, păstrarea curățeniei în sălile de clasă, laboratoare, sală de sport)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 w:val="restart"/>
          </w:tcPr>
          <w:p w:rsidR="000048BA" w:rsidRDefault="000048BA" w:rsidP="00446502">
            <w:pPr>
              <w:spacing w:before="21"/>
              <w:ind w:left="38"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4.2. Monitorizarea comportamentului  elevilor şi gestionarea situaţiei conflictuale.        </w:t>
            </w: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4.2.a. Îndeplinirea corectă a sarcinilor în timpul serviciului pe şcoală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4.2.b. Monitorizarea elevilor problemă și gestionarea eventualelor situații conflictuale la nivelul clasei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4.2.c. Organizarea clasei de elevi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 w:val="restart"/>
          </w:tcPr>
          <w:p w:rsidR="000048BA" w:rsidRDefault="000048BA" w:rsidP="00446502">
            <w:pPr>
              <w:spacing w:before="21"/>
              <w:ind w:left="38"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4.3. Cunoaşterea, consilierea şi tratarea diferenţiată a elevilor.           </w:t>
            </w: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4.3.a. Tratarea specifică a elevilor cu CES, precum și a elevilor cu dificultăți de învățare/ capabili de performanță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4.3.b. Realizarea portofoliului  profesorului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4.3.c. Planificarea și realizarea lectoratelor și orelor pentru consilierea elevilor și părinților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4.3.d. Cadrul didactic care are suspiciuni în legătură cu existența unei situații de abuz sau de neglijare a unui elev/preșcolar are obligația să sesizeze serviciul public de asistență socială sau direcția generală de asistență socială și protecția copilului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 w:val="restart"/>
          </w:tcPr>
          <w:p w:rsidR="000048BA" w:rsidRDefault="000048BA" w:rsidP="00446502">
            <w:pPr>
              <w:spacing w:before="21"/>
              <w:ind w:left="38"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4.4. Motivarea elevilor prin valorizarea exemplelor de bună practică.                               </w:t>
            </w: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4.4.a. Motivarea elevilor prin diseminarea/valorizarea exemplelor de bună practică în care aceștia au fost implicați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4.4.b. Implicarea elevilor în activităţi de bună practică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4.4.c. Responsabilizarea elevilor în activităţi de bună practică</w:t>
            </w:r>
          </w:p>
        </w:tc>
        <w:tc>
          <w:tcPr>
            <w:tcW w:w="992" w:type="dxa"/>
          </w:tcPr>
          <w:p w:rsidR="000048BA" w:rsidRDefault="000048BA" w:rsidP="00797859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shd w:val="clear" w:color="auto" w:fill="FDEADA"/>
          </w:tcPr>
          <w:p w:rsidR="000048BA" w:rsidRDefault="000048BA">
            <w:pPr>
              <w:spacing w:before="21"/>
              <w:ind w:left="38" w:right="-20"/>
              <w:jc w:val="center"/>
              <w:rPr>
                <w:b/>
                <w:color w:val="000000"/>
              </w:rPr>
            </w:pPr>
          </w:p>
        </w:tc>
        <w:tc>
          <w:tcPr>
            <w:tcW w:w="5810" w:type="dxa"/>
            <w:shd w:val="clear" w:color="auto" w:fill="FDEADA"/>
          </w:tcPr>
          <w:p w:rsidR="000048BA" w:rsidRDefault="000048BA">
            <w:pPr>
              <w:spacing w:before="21"/>
              <w:ind w:left="38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</w:t>
            </w:r>
          </w:p>
        </w:tc>
        <w:tc>
          <w:tcPr>
            <w:tcW w:w="992" w:type="dxa"/>
            <w:shd w:val="clear" w:color="auto" w:fill="FDEADA"/>
          </w:tcPr>
          <w:p w:rsidR="000048BA" w:rsidRDefault="000048BA" w:rsidP="006C3A60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12.00</w:t>
            </w:r>
          </w:p>
        </w:tc>
        <w:tc>
          <w:tcPr>
            <w:tcW w:w="992" w:type="dxa"/>
            <w:shd w:val="clear" w:color="auto" w:fill="FDEADA"/>
          </w:tcPr>
          <w:p w:rsidR="000048BA" w:rsidRDefault="000048BA" w:rsidP="00E91CED">
            <w:pPr>
              <w:ind w:right="-20"/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shd w:val="clear" w:color="auto" w:fill="FDEAD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FDEAD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DEAD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 w:val="restart"/>
          </w:tcPr>
          <w:p w:rsidR="000048BA" w:rsidRDefault="000048BA">
            <w:pPr>
              <w:spacing w:line="259" w:lineRule="auto"/>
              <w:ind w:left="92" w:right="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5.Managementul carierei şi al dezvoltării personale</w:t>
            </w:r>
          </w:p>
        </w:tc>
        <w:tc>
          <w:tcPr>
            <w:tcW w:w="2610" w:type="dxa"/>
            <w:vMerge w:val="restart"/>
          </w:tcPr>
          <w:p w:rsidR="000048BA" w:rsidRDefault="000048BA" w:rsidP="00797859">
            <w:pPr>
              <w:spacing w:before="21"/>
              <w:ind w:left="38"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5.1. Participarea la programele de formare continuă/perfecţionare și valorificarea competențelor științifice, didactice și metodice dobândite.                           </w:t>
            </w: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5.1.a. Participarea la programele de formare continuă /perfecţionare, organizate/acreditate de ME, CCD, ISJ sau alți furnizori, acreditați ME/ISJ</w:t>
            </w:r>
          </w:p>
        </w:tc>
        <w:tc>
          <w:tcPr>
            <w:tcW w:w="992" w:type="dxa"/>
          </w:tcPr>
          <w:p w:rsidR="000048BA" w:rsidRDefault="000048BA" w:rsidP="00797859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5.1.b. Participarea la webinarii /sesiuni de formare a competențelor necesare organizării și desfășurării activității didactice cu elevii, în format fizic și online, recomandate de către ME, ISJ Dâmbovita și conducerea unității de învățământ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5.1.c.Valorificarea competenţelor dobândite la cursurile de formare (prin redactarea documentelor, desfăşurarea demersului didactic etc.) și/sau redactarea unor articole metodico-ştiinţifice în reviste /lucrări de specialitate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t>5.1.d. Prezentarea la nivelul școlii a unor</w:t>
            </w:r>
            <w:r>
              <w:rPr>
                <w:color w:val="000000"/>
              </w:rPr>
              <w:t xml:space="preserve"> exemple de bună practică utilizate în activitatea didactică 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 w:val="restart"/>
          </w:tcPr>
          <w:p w:rsidR="000048BA" w:rsidRDefault="000048BA">
            <w:pPr>
              <w:spacing w:before="21"/>
              <w:ind w:left="38"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5.2. Implicarea în organizarea activităţilor metodice la nivelul unității de învățământ/catedrei </w:t>
            </w:r>
          </w:p>
          <w:p w:rsidR="000048BA" w:rsidRDefault="000048BA">
            <w:pPr>
              <w:spacing w:before="21"/>
              <w:ind w:left="38"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5.2.a. Participarea la activități metodice în cadrul cercului pedagogic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5.2.b. Organizarea/ Susținerea de activități metodice în cadrul cercului pedagogic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 w:val="restart"/>
          </w:tcPr>
          <w:p w:rsidR="000048BA" w:rsidRDefault="000048BA">
            <w:pPr>
              <w:spacing w:before="21"/>
              <w:ind w:left="38"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>5.3. Realizarea/actualizarea portofoliului profesional şi a dosarului personal.</w:t>
            </w:r>
          </w:p>
          <w:p w:rsidR="000048BA" w:rsidRDefault="000048BA">
            <w:pPr>
              <w:spacing w:before="21"/>
              <w:ind w:left="38"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5.3.a. Realizarea şi actualizarea permanentă a portofoliului profesional şi a dosarului personal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5.3.b. Calitatea şi relevanţa documentelor cuprinse în portofoliu profesional şi în dosarul personal conform normelor în vigoare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 w:val="restart"/>
          </w:tcPr>
          <w:p w:rsidR="000048BA" w:rsidRDefault="000048BA" w:rsidP="00797859">
            <w:pPr>
              <w:spacing w:before="21"/>
              <w:ind w:left="38"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>5.4. Dezvoltarea capacităţii de comunicare şi relaţionare în interiorul şi în afara unităţii cu elevii, personalul şcolii, echipa managerială şi cu beneficiarii din cadrul comunităţii –familiile elevilor.</w:t>
            </w: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5.4.a. Colaborare cu elevii/părinţii în realizarea corespunzătoarea demersului didactic şi a activităţilor extracurriculare justificate prin procesele verbale întocmite, foto, CD, mass-media etc.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5.4.b. Realizarea integrală a atribuţiilor cuprinse în fişa postului personalizată, la timp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shd w:val="clear" w:color="auto" w:fill="FDEADA"/>
          </w:tcPr>
          <w:p w:rsidR="000048BA" w:rsidRDefault="000048BA">
            <w:pPr>
              <w:spacing w:before="21"/>
              <w:ind w:left="38" w:right="-20"/>
              <w:jc w:val="center"/>
              <w:rPr>
                <w:color w:val="000000"/>
              </w:rPr>
            </w:pPr>
          </w:p>
        </w:tc>
        <w:tc>
          <w:tcPr>
            <w:tcW w:w="5810" w:type="dxa"/>
            <w:shd w:val="clear" w:color="auto" w:fill="FDEADA"/>
          </w:tcPr>
          <w:p w:rsidR="000048BA" w:rsidRDefault="000048BA">
            <w:pPr>
              <w:spacing w:before="21"/>
              <w:ind w:left="38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</w:t>
            </w:r>
          </w:p>
        </w:tc>
        <w:tc>
          <w:tcPr>
            <w:tcW w:w="992" w:type="dxa"/>
            <w:shd w:val="clear" w:color="auto" w:fill="FDEADA"/>
          </w:tcPr>
          <w:p w:rsidR="000048BA" w:rsidRDefault="000048BA" w:rsidP="006C3A60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8.00</w:t>
            </w:r>
          </w:p>
        </w:tc>
        <w:tc>
          <w:tcPr>
            <w:tcW w:w="992" w:type="dxa"/>
            <w:shd w:val="clear" w:color="auto" w:fill="FDEADA"/>
          </w:tcPr>
          <w:p w:rsidR="000048BA" w:rsidRPr="00E91CED" w:rsidRDefault="000048BA" w:rsidP="00E91CED">
            <w:pPr>
              <w:ind w:right="-20"/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shd w:val="clear" w:color="auto" w:fill="FDEAD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DEAD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FDEAD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 w:val="restart"/>
          </w:tcPr>
          <w:p w:rsidR="000048BA" w:rsidRDefault="000048BA">
            <w:pPr>
              <w:spacing w:line="259" w:lineRule="auto"/>
              <w:ind w:left="92" w:right="36"/>
              <w:jc w:val="center"/>
              <w:rPr>
                <w:b/>
                <w:color w:val="000000"/>
              </w:rPr>
            </w:pPr>
            <w:r>
              <w:rPr>
                <w:b/>
              </w:rPr>
              <w:t>6. Contribuția la dezvoltarea instituțională și la promovarea imaginii unității școlare</w:t>
            </w:r>
          </w:p>
        </w:tc>
        <w:tc>
          <w:tcPr>
            <w:tcW w:w="2610" w:type="dxa"/>
            <w:vMerge w:val="restart"/>
          </w:tcPr>
          <w:p w:rsidR="000048BA" w:rsidRDefault="000048BA" w:rsidP="00797859">
            <w:pPr>
              <w:spacing w:before="21"/>
              <w:ind w:left="38"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6.1. Dezvoltarea de parteneriate şi proiecte educaţionale în vederea dezvoltării instituţionale. </w:t>
            </w: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6.1.a. Implicarea în realizarea de parteneriate / proiecte/ programe/activități / contracte de colaborare cu alte instituții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6.1.b. Atragerea de parteneriate educaţionale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 w:val="restart"/>
          </w:tcPr>
          <w:p w:rsidR="000048BA" w:rsidRDefault="000048BA" w:rsidP="00797859">
            <w:pPr>
              <w:spacing w:before="21"/>
              <w:ind w:left="38"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6.2. Promovarea ofertei educaţionale.                     </w:t>
            </w: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6.2.a. Participarea la activități de promovare a ofertei educaționale</w:t>
            </w:r>
          </w:p>
        </w:tc>
        <w:tc>
          <w:tcPr>
            <w:tcW w:w="992" w:type="dxa"/>
          </w:tcPr>
          <w:p w:rsidR="000048BA" w:rsidRDefault="000048BA" w:rsidP="00797859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6.2.b. Organizarea de activități de promovare a ofertei educaționale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 w:val="restart"/>
          </w:tcPr>
          <w:p w:rsidR="000048BA" w:rsidRDefault="000048BA" w:rsidP="00797859">
            <w:pPr>
              <w:spacing w:before="21"/>
              <w:ind w:left="38"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6.3. Promovarea imaginii şcolii în comunitate prin participarea şi rezultatele elevilor la olimpiade, concursuri, competiţii, activităţi extracurriculare şi extraşcolare, realizate în mediul școlar, extrașcolar și mediul online.                 </w:t>
            </w: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6.3.a. Participarea și/ sau obţinerea de rezultate la concursurile şcolare/olimpiadele şcolare/la Evaluările Naţionale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6.3.b. Participarea la concursuri/competiţii locale/judeţene/naţionale cuprinse în CAE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6.3.c. Participarea cu elevii la activități extrașcolare organizate/ desfășurate în format fizic și / sau online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6.3.d. Motivarea/încurajarea elevilor pentru participarea la concursuri și olimpiade școlare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 w:val="restart"/>
          </w:tcPr>
          <w:p w:rsidR="000048BA" w:rsidRDefault="000048BA" w:rsidP="00797859">
            <w:pPr>
              <w:spacing w:before="21"/>
              <w:ind w:left="38"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6.4. Realizarea / participarea la programe / activităţi de Prevenire şi combatere a violenţei  și bullyngului în mediul şcolar și/sau mediul online.                                 </w:t>
            </w: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6.4.a. Organizarea/participarea la programe/activităţi în domeniul educaţiei pentru cetăţenie democratică</w:t>
            </w:r>
          </w:p>
        </w:tc>
        <w:tc>
          <w:tcPr>
            <w:tcW w:w="992" w:type="dxa"/>
          </w:tcPr>
          <w:p w:rsidR="000048BA" w:rsidRDefault="000048BA" w:rsidP="00797859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6.4.b. Implicarea în activităţi de prevenire şi combatere a violenţei/bullyngului în mediul şcolar și/sau mediul online, de </w:t>
            </w:r>
            <w:r>
              <w:t>delincvenţă juvenilă etc.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6.4.c. Implicarea în acţiuni realizate în colaborare cu Poliţia de Proximitate/O.N.G-uri etc.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 w:val="restart"/>
          </w:tcPr>
          <w:p w:rsidR="000048BA" w:rsidRDefault="000048BA" w:rsidP="00797859">
            <w:pPr>
              <w:spacing w:before="21"/>
              <w:ind w:left="38"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6.5. Respectarea normelor, procedurilor de sănătate şi securitatea muncii, de PSI şi de situatii de urgenta pentru toate tipurile de activităţi desfăşurate în cadrul unităţii de învăţământ precum şi a sarcinilor suplimentare.                     </w:t>
            </w: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6.5.a. Cunoaşterea şi aplicarea procedurilor de respectarea normelor de sănătate şi securitate a muncii, de PSI şi de situații de urgență pentru toate tipurile de activităţi prevăzute de legislaţia în vigoare  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6.5.b. Diseminarea normelor şi procedurilor elevilor şi întocmirea documentaţiei specifice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6.5.c. Implicarea în acţiuni comune cu instituţiile abilitate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 w:val="restart"/>
          </w:tcPr>
          <w:p w:rsidR="000048BA" w:rsidRDefault="000048BA">
            <w:pPr>
              <w:spacing w:before="21" w:line="259" w:lineRule="auto"/>
              <w:ind w:right="19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6.6. Implicarea activă în crearea unei culturi a calităţii la nivelul organizaţiei.            </w:t>
            </w:r>
          </w:p>
          <w:p w:rsidR="000048BA" w:rsidRDefault="000048BA">
            <w:pPr>
              <w:spacing w:before="21" w:line="259" w:lineRule="auto"/>
              <w:ind w:right="19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810" w:type="dxa"/>
          </w:tcPr>
          <w:p w:rsidR="000048BA" w:rsidRDefault="000048BA" w:rsidP="00921C84">
            <w:pPr>
              <w:spacing w:before="21" w:line="259" w:lineRule="auto"/>
              <w:ind w:right="199"/>
              <w:jc w:val="both"/>
              <w:rPr>
                <w:color w:val="000000"/>
              </w:rPr>
            </w:pPr>
            <w:r>
              <w:rPr>
                <w:color w:val="000000"/>
              </w:rPr>
              <w:t>6.6.a. Disponibilitate şi promptitudine în realizarea sarcinilor cerute de conducerea şcolii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spacing w:before="21" w:line="259" w:lineRule="auto"/>
              <w:ind w:right="199"/>
              <w:jc w:val="center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jc w:val="both"/>
            </w:pPr>
            <w:r>
              <w:rPr>
                <w:color w:val="000000"/>
              </w:rPr>
              <w:t xml:space="preserve">6.6.b. </w:t>
            </w:r>
            <w:r w:rsidRPr="00AA7D70">
              <w:rPr>
                <w:color w:val="000000"/>
              </w:rPr>
              <w:t>Disponibilitate şi promptitudine în reali</w:t>
            </w:r>
            <w:r>
              <w:rPr>
                <w:color w:val="000000"/>
              </w:rPr>
              <w:t>zarea sarcinilor cerute de  CEAC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spacing w:before="21" w:line="259" w:lineRule="auto"/>
              <w:ind w:right="199"/>
              <w:jc w:val="center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Pr="00AA7D70" w:rsidRDefault="000048BA" w:rsidP="00921C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6.6.c. Implicare  în realizarea de proceduri specifice, la solicitarea CEAC, SCIM, conducerea unității de învățământ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spacing w:before="21" w:line="259" w:lineRule="auto"/>
              <w:ind w:right="199"/>
              <w:jc w:val="center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jc w:val="both"/>
            </w:pPr>
            <w:r>
              <w:rPr>
                <w:color w:val="000000"/>
              </w:rPr>
              <w:t xml:space="preserve">6.6.d. </w:t>
            </w:r>
            <w:r w:rsidRPr="00AA7D70">
              <w:rPr>
                <w:color w:val="000000"/>
              </w:rPr>
              <w:t xml:space="preserve">Disponibilitate şi promptitudine în realizarea sarcinilor cerute </w:t>
            </w:r>
            <w:r>
              <w:rPr>
                <w:color w:val="000000"/>
              </w:rPr>
              <w:t xml:space="preserve"> </w:t>
            </w:r>
            <w:r w:rsidRPr="00AA7D70">
              <w:rPr>
                <w:color w:val="000000"/>
              </w:rPr>
              <w:t>responsabil</w:t>
            </w:r>
            <w:r>
              <w:rPr>
                <w:color w:val="000000"/>
              </w:rPr>
              <w:t>ii</w:t>
            </w:r>
            <w:r w:rsidRPr="00AA7D70">
              <w:rPr>
                <w:color w:val="000000"/>
              </w:rPr>
              <w:t xml:space="preserve"> comisiilor </w:t>
            </w:r>
            <w:r>
              <w:rPr>
                <w:color w:val="000000"/>
              </w:rPr>
              <w:t>de lucru constituite la nivelul școlii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6.6.e. Autoperfecţionarea şi implicarea activă în realizarea tuturor sarcinilor în mod corespunzător şi exemplar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 w:val="restart"/>
          </w:tcPr>
          <w:p w:rsidR="000048BA" w:rsidRDefault="000048BA" w:rsidP="00F44E29">
            <w:pPr>
              <w:spacing w:before="21"/>
              <w:ind w:left="38"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6.7.Promovarea de activități de învățare interactive prin utilizarea unor instrumente realizate cu ajutorul tehnologiei. </w:t>
            </w: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6.7.a. Realizarea și desfășurarea de activități de învățare interactivă, utilizând instrumente realizate cu ajutorul tehnologiei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6.7.b. Prezentarea unor activități de învățare interactive prin utilizarea unor instrumente realizate cu ajutorul tehnologiei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shd w:val="clear" w:color="auto" w:fill="FDEADA"/>
          </w:tcPr>
          <w:p w:rsidR="000048BA" w:rsidRDefault="000048BA">
            <w:pPr>
              <w:spacing w:before="21"/>
              <w:ind w:left="38" w:right="-20"/>
              <w:jc w:val="center"/>
              <w:rPr>
                <w:b/>
                <w:color w:val="000000"/>
              </w:rPr>
            </w:pPr>
          </w:p>
        </w:tc>
        <w:tc>
          <w:tcPr>
            <w:tcW w:w="5810" w:type="dxa"/>
            <w:shd w:val="clear" w:color="auto" w:fill="FDEADA"/>
          </w:tcPr>
          <w:p w:rsidR="000048BA" w:rsidRDefault="000048BA">
            <w:pPr>
              <w:spacing w:before="21"/>
              <w:ind w:left="38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</w:t>
            </w:r>
          </w:p>
        </w:tc>
        <w:tc>
          <w:tcPr>
            <w:tcW w:w="992" w:type="dxa"/>
            <w:shd w:val="clear" w:color="auto" w:fill="FDEADA"/>
          </w:tcPr>
          <w:p w:rsidR="000048BA" w:rsidRDefault="000048BA" w:rsidP="00D87711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15.00</w:t>
            </w:r>
          </w:p>
        </w:tc>
        <w:tc>
          <w:tcPr>
            <w:tcW w:w="992" w:type="dxa"/>
            <w:shd w:val="clear" w:color="auto" w:fill="FDEADA"/>
          </w:tcPr>
          <w:p w:rsidR="000048BA" w:rsidRDefault="000048BA" w:rsidP="00E91CED">
            <w:pPr>
              <w:ind w:right="-20"/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shd w:val="clear" w:color="auto" w:fill="FDEAD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FDEAD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DEAD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 w:val="restart"/>
          </w:tcPr>
          <w:p w:rsidR="000048BA" w:rsidRDefault="000048BA">
            <w:pPr>
              <w:spacing w:line="259" w:lineRule="auto"/>
              <w:ind w:left="489" w:right="4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</w:t>
            </w:r>
          </w:p>
          <w:p w:rsidR="000048BA" w:rsidRDefault="000048BA">
            <w:pPr>
              <w:spacing w:line="259" w:lineRule="auto"/>
              <w:ind w:left="92" w:right="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Conduita profesională</w:t>
            </w:r>
          </w:p>
        </w:tc>
        <w:tc>
          <w:tcPr>
            <w:tcW w:w="2610" w:type="dxa"/>
            <w:vMerge w:val="restart"/>
          </w:tcPr>
          <w:p w:rsidR="000048BA" w:rsidRDefault="000048BA" w:rsidP="006C3A60">
            <w:pPr>
              <w:spacing w:before="21"/>
              <w:ind w:left="38"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7.1. Manifestarea atitudinii morale și civice (limbaj, ținută, respect, comportament).                 </w:t>
            </w: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7.1.a. Promovarea respectului reciproc, a normelor de conduită morală și civică în raporturile cu participanții la procesul instructiv-educativ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7.1.b. Manifestarea atitudinii morale și civice (limbaj, ținută, respect, comportament)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 w:val="restart"/>
          </w:tcPr>
          <w:p w:rsidR="000048BA" w:rsidRDefault="000048BA" w:rsidP="006C3A60">
            <w:pPr>
              <w:spacing w:before="21"/>
              <w:ind w:left="38"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7.2. Respectarea și promovarea deontologiei didactice (normelor deontologice).                    </w:t>
            </w: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7.2.a. Respectarea normelor prevăzute de codul etic al cadrelor didactice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1.50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 w:rsidP="00921C84">
            <w:pPr>
              <w:spacing w:before="21"/>
              <w:ind w:left="38" w:right="-20"/>
              <w:jc w:val="both"/>
              <w:rPr>
                <w:color w:val="000000"/>
              </w:rPr>
            </w:pPr>
            <w:r>
              <w:rPr>
                <w:color w:val="000000"/>
              </w:rPr>
              <w:t>7.2.b. Promovarea deontologiei didactice (normelor deontologice)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1.50</w:t>
            </w:r>
          </w:p>
        </w:tc>
        <w:tc>
          <w:tcPr>
            <w:tcW w:w="992" w:type="dxa"/>
          </w:tcPr>
          <w:p w:rsidR="000048BA" w:rsidRDefault="000048BA" w:rsidP="00E91CED">
            <w:pPr>
              <w:ind w:right="-2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  <w:vMerge/>
          </w:tcPr>
          <w:p w:rsidR="000048BA" w:rsidRDefault="00004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10" w:type="dxa"/>
            <w:shd w:val="clear" w:color="auto" w:fill="FDEADA"/>
          </w:tcPr>
          <w:p w:rsidR="000048BA" w:rsidRDefault="000048BA">
            <w:pPr>
              <w:spacing w:before="21"/>
              <w:ind w:left="38" w:right="-20"/>
              <w:jc w:val="center"/>
              <w:rPr>
                <w:color w:val="000000"/>
              </w:rPr>
            </w:pPr>
          </w:p>
        </w:tc>
        <w:tc>
          <w:tcPr>
            <w:tcW w:w="5810" w:type="dxa"/>
            <w:shd w:val="clear" w:color="auto" w:fill="FDEADA"/>
          </w:tcPr>
          <w:p w:rsidR="000048BA" w:rsidRDefault="000048BA">
            <w:pPr>
              <w:spacing w:before="21"/>
              <w:ind w:left="38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</w:t>
            </w:r>
          </w:p>
        </w:tc>
        <w:tc>
          <w:tcPr>
            <w:tcW w:w="992" w:type="dxa"/>
            <w:shd w:val="clear" w:color="auto" w:fill="FDEAD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5.00</w:t>
            </w:r>
          </w:p>
        </w:tc>
        <w:tc>
          <w:tcPr>
            <w:tcW w:w="992" w:type="dxa"/>
            <w:shd w:val="clear" w:color="auto" w:fill="FDEADA"/>
          </w:tcPr>
          <w:p w:rsidR="000048BA" w:rsidRPr="00E91CED" w:rsidRDefault="000048BA" w:rsidP="00E91CED">
            <w:pPr>
              <w:ind w:right="-20"/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shd w:val="clear" w:color="auto" w:fill="FDEAD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DEAD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FDEAD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  <w:tr w:rsidR="000048BA" w:rsidTr="00860D34">
        <w:trPr>
          <w:jc w:val="center"/>
        </w:trPr>
        <w:tc>
          <w:tcPr>
            <w:tcW w:w="2070" w:type="dxa"/>
          </w:tcPr>
          <w:p w:rsidR="000048BA" w:rsidRDefault="000048BA">
            <w:pPr>
              <w:spacing w:line="259" w:lineRule="auto"/>
              <w:ind w:left="92" w:right="36"/>
              <w:jc w:val="center"/>
              <w:rPr>
                <w:b/>
                <w:color w:val="000000"/>
              </w:rPr>
            </w:pPr>
          </w:p>
        </w:tc>
        <w:tc>
          <w:tcPr>
            <w:tcW w:w="2610" w:type="dxa"/>
          </w:tcPr>
          <w:p w:rsidR="000048BA" w:rsidRDefault="000048BA">
            <w:pPr>
              <w:spacing w:before="21"/>
              <w:ind w:left="38" w:right="-20"/>
              <w:jc w:val="center"/>
              <w:rPr>
                <w:color w:val="000000"/>
              </w:rPr>
            </w:pPr>
          </w:p>
        </w:tc>
        <w:tc>
          <w:tcPr>
            <w:tcW w:w="5810" w:type="dxa"/>
          </w:tcPr>
          <w:p w:rsidR="000048BA" w:rsidRDefault="000048BA">
            <w:pPr>
              <w:spacing w:before="21"/>
              <w:ind w:left="38"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 punctaj</w:t>
            </w:r>
          </w:p>
        </w:tc>
        <w:tc>
          <w:tcPr>
            <w:tcW w:w="992" w:type="dxa"/>
          </w:tcPr>
          <w:p w:rsidR="000048BA" w:rsidRDefault="000048BA">
            <w:pPr>
              <w:ind w:right="-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100.00</w:t>
            </w:r>
          </w:p>
        </w:tc>
        <w:tc>
          <w:tcPr>
            <w:tcW w:w="992" w:type="dxa"/>
          </w:tcPr>
          <w:p w:rsidR="000048BA" w:rsidRPr="00147F57" w:rsidRDefault="000048BA" w:rsidP="00147F57">
            <w:pPr>
              <w:ind w:right="-20"/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134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  <w:tc>
          <w:tcPr>
            <w:tcW w:w="1417" w:type="dxa"/>
          </w:tcPr>
          <w:p w:rsidR="000048BA" w:rsidRDefault="000048BA">
            <w:pPr>
              <w:ind w:right="-20"/>
              <w:rPr>
                <w:color w:val="000000"/>
              </w:rPr>
            </w:pPr>
          </w:p>
        </w:tc>
      </w:tr>
    </w:tbl>
    <w:p w:rsidR="00F4476E" w:rsidRDefault="00F4476E">
      <w:pPr>
        <w:tabs>
          <w:tab w:val="left" w:pos="7613"/>
        </w:tabs>
        <w:spacing w:before="112" w:after="0" w:line="240" w:lineRule="auto"/>
        <w:ind w:right="-20"/>
        <w:rPr>
          <w:color w:val="000000"/>
        </w:rPr>
      </w:pPr>
    </w:p>
    <w:tbl>
      <w:tblPr>
        <w:tblW w:w="6360" w:type="dxa"/>
        <w:tblInd w:w="93" w:type="dxa"/>
        <w:tblLook w:val="04A0" w:firstRow="1" w:lastRow="0" w:firstColumn="1" w:lastColumn="0" w:noHBand="0" w:noVBand="1"/>
      </w:tblPr>
      <w:tblGrid>
        <w:gridCol w:w="2740"/>
        <w:gridCol w:w="3620"/>
      </w:tblGrid>
      <w:tr w:rsidR="00D87711" w:rsidRPr="00D87711" w:rsidTr="00D87711">
        <w:trPr>
          <w:trHeight w:val="315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D87711" w:rsidRPr="00D87711" w:rsidRDefault="00D87711" w:rsidP="00D877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8771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Punctaj final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D87711" w:rsidRPr="00D87711" w:rsidRDefault="00D87711" w:rsidP="00D877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8771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Calificativ</w:t>
            </w:r>
          </w:p>
        </w:tc>
      </w:tr>
      <w:tr w:rsidR="00D87711" w:rsidRPr="00D87711" w:rsidTr="00D8771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711" w:rsidRPr="00D87711" w:rsidRDefault="00D87711" w:rsidP="00D877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7711">
              <w:rPr>
                <w:rFonts w:eastAsia="Times New Roman"/>
                <w:color w:val="000000"/>
                <w:sz w:val="24"/>
                <w:szCs w:val="24"/>
              </w:rPr>
              <w:t>85-100 puncte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711" w:rsidRPr="00D87711" w:rsidRDefault="00D87711" w:rsidP="00D877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7711">
              <w:rPr>
                <w:rFonts w:eastAsia="Times New Roman"/>
                <w:color w:val="000000"/>
                <w:sz w:val="24"/>
                <w:szCs w:val="24"/>
              </w:rPr>
              <w:t>Foarte bine</w:t>
            </w:r>
          </w:p>
        </w:tc>
      </w:tr>
      <w:tr w:rsidR="00D87711" w:rsidRPr="00D87711" w:rsidTr="00D8771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711" w:rsidRPr="00D87711" w:rsidRDefault="00D87711" w:rsidP="00D877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7711">
              <w:rPr>
                <w:rFonts w:eastAsia="Times New Roman"/>
                <w:color w:val="000000"/>
                <w:sz w:val="24"/>
                <w:szCs w:val="24"/>
              </w:rPr>
              <w:t>71-84,99 puncte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711" w:rsidRPr="00D87711" w:rsidRDefault="00D87711" w:rsidP="00D877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7711">
              <w:rPr>
                <w:rFonts w:eastAsia="Times New Roman"/>
                <w:color w:val="000000"/>
                <w:sz w:val="24"/>
                <w:szCs w:val="24"/>
              </w:rPr>
              <w:t>Bine</w:t>
            </w:r>
          </w:p>
        </w:tc>
      </w:tr>
      <w:tr w:rsidR="00D87711" w:rsidRPr="00D87711" w:rsidTr="00D8771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711" w:rsidRPr="00D87711" w:rsidRDefault="00D87711" w:rsidP="00D877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7711">
              <w:rPr>
                <w:rFonts w:eastAsia="Times New Roman"/>
                <w:color w:val="000000"/>
                <w:sz w:val="24"/>
                <w:szCs w:val="24"/>
              </w:rPr>
              <w:t>61-70,99 puncte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711" w:rsidRPr="00D87711" w:rsidRDefault="00D87711" w:rsidP="00D877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7711">
              <w:rPr>
                <w:rFonts w:eastAsia="Times New Roman"/>
                <w:color w:val="000000"/>
                <w:sz w:val="24"/>
                <w:szCs w:val="24"/>
              </w:rPr>
              <w:t>Satisfăcător</w:t>
            </w:r>
          </w:p>
        </w:tc>
      </w:tr>
      <w:tr w:rsidR="00D87711" w:rsidRPr="00D87711" w:rsidTr="00AE007A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711" w:rsidRPr="00D87711" w:rsidRDefault="00D87711" w:rsidP="00D877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7711">
              <w:rPr>
                <w:rFonts w:eastAsia="Times New Roman"/>
                <w:color w:val="000000"/>
                <w:sz w:val="24"/>
                <w:szCs w:val="24"/>
              </w:rPr>
              <w:t>&lt; 60,99 puncte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711" w:rsidRPr="00D87711" w:rsidRDefault="00D87711" w:rsidP="00D877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7711">
              <w:rPr>
                <w:rFonts w:eastAsia="Times New Roman"/>
                <w:color w:val="000000"/>
                <w:sz w:val="24"/>
                <w:szCs w:val="24"/>
              </w:rPr>
              <w:t>Nesatisfăcător</w:t>
            </w:r>
          </w:p>
        </w:tc>
      </w:tr>
      <w:tr w:rsidR="00AE007A" w:rsidRPr="00D87711" w:rsidTr="00D8771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07A" w:rsidRPr="00D87711" w:rsidRDefault="00AE007A" w:rsidP="00AE007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07A" w:rsidRPr="00D87711" w:rsidRDefault="00AE007A" w:rsidP="00D877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F4476E" w:rsidRDefault="00A156B4">
      <w:pPr>
        <w:tabs>
          <w:tab w:val="left" w:pos="7613"/>
        </w:tabs>
        <w:spacing w:before="112" w:after="0" w:line="240" w:lineRule="auto"/>
        <w:ind w:right="-20"/>
        <w:rPr>
          <w:color w:val="000000"/>
        </w:rPr>
      </w:pPr>
      <w:r>
        <w:rPr>
          <w:color w:val="000000"/>
        </w:rPr>
        <w:t>Data: _________________________</w:t>
      </w:r>
      <w:r w:rsidR="00860D34">
        <w:rPr>
          <w:color w:val="000000"/>
        </w:rPr>
        <w:t xml:space="preserve">                            </w:t>
      </w:r>
      <w:r>
        <w:rPr>
          <w:color w:val="000000"/>
        </w:rPr>
        <w:t xml:space="preserve">Cadrul didactic evaluat (numele și prenumele, semnătura): </w:t>
      </w:r>
      <w:r w:rsidR="00860D34">
        <w:rPr>
          <w:color w:val="000000"/>
        </w:rPr>
        <w:t>_________________________________________________</w:t>
      </w:r>
    </w:p>
    <w:p w:rsidR="00860D34" w:rsidRDefault="00860D34">
      <w:pPr>
        <w:tabs>
          <w:tab w:val="left" w:pos="7613"/>
        </w:tabs>
        <w:spacing w:before="112" w:after="0" w:line="240" w:lineRule="auto"/>
        <w:ind w:right="-20"/>
        <w:rPr>
          <w:color w:val="000000"/>
        </w:rPr>
      </w:pPr>
    </w:p>
    <w:tbl>
      <w:tblPr>
        <w:tblStyle w:val="TableGrid"/>
        <w:tblpPr w:leftFromText="180" w:rightFromText="180" w:vertAnchor="page" w:horzAnchor="margin" w:tblpY="2596"/>
        <w:tblW w:w="0" w:type="auto"/>
        <w:tblLook w:val="04A0" w:firstRow="1" w:lastRow="0" w:firstColumn="1" w:lastColumn="0" w:noHBand="0" w:noVBand="1"/>
      </w:tblPr>
      <w:tblGrid>
        <w:gridCol w:w="2111"/>
        <w:gridCol w:w="3003"/>
        <w:gridCol w:w="1573"/>
      </w:tblGrid>
      <w:tr w:rsidR="00AE007A" w:rsidTr="00AE007A">
        <w:trPr>
          <w:trHeight w:val="345"/>
        </w:trPr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7A" w:rsidRDefault="00AE007A" w:rsidP="00AE007A">
            <w:pPr>
              <w:tabs>
                <w:tab w:val="left" w:pos="5550"/>
              </w:tabs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color w:val="000000"/>
                <w:lang w:eastAsia="ro-RO"/>
              </w:rPr>
              <w:t>Preşedinte / Responsabil comisie</w:t>
            </w:r>
          </w:p>
        </w:tc>
        <w:tc>
          <w:tcPr>
            <w:tcW w:w="3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7A" w:rsidRDefault="00AE007A" w:rsidP="00AE007A">
            <w:pPr>
              <w:tabs>
                <w:tab w:val="left" w:pos="555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Drăgănescu Irina – Maria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7A" w:rsidRDefault="00AE007A" w:rsidP="00AE007A">
            <w:pPr>
              <w:tabs>
                <w:tab w:val="left" w:pos="5550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Semnătura</w:t>
            </w:r>
          </w:p>
        </w:tc>
      </w:tr>
      <w:tr w:rsidR="00AE007A" w:rsidTr="00AE007A">
        <w:trPr>
          <w:trHeight w:val="285"/>
        </w:trPr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7A" w:rsidRDefault="00AE007A" w:rsidP="00AE007A">
            <w:pPr>
              <w:rPr>
                <w:rFonts w:cstheme="minorHAnsi"/>
                <w:b/>
              </w:rPr>
            </w:pPr>
          </w:p>
        </w:tc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7A" w:rsidRDefault="00AE007A" w:rsidP="00AE007A">
            <w:pPr>
              <w:rPr>
                <w:rFonts w:cstheme="minorHAnsi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A" w:rsidRDefault="00AE007A" w:rsidP="00AE007A">
            <w:pPr>
              <w:tabs>
                <w:tab w:val="left" w:pos="5550"/>
              </w:tabs>
              <w:rPr>
                <w:rFonts w:cstheme="minorHAnsi"/>
              </w:rPr>
            </w:pPr>
          </w:p>
        </w:tc>
      </w:tr>
      <w:tr w:rsidR="00AE007A" w:rsidTr="00AE007A">
        <w:trPr>
          <w:trHeight w:val="296"/>
        </w:trPr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7A" w:rsidRDefault="00AE007A" w:rsidP="00AE007A">
            <w:pPr>
              <w:tabs>
                <w:tab w:val="left" w:pos="5550"/>
              </w:tabs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color w:val="000000"/>
                <w:lang w:eastAsia="ro-RO"/>
              </w:rPr>
              <w:t>Membri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7A" w:rsidRDefault="00AE007A" w:rsidP="00AE007A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Zamfiroiu Daniela Elena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A" w:rsidRDefault="00AE007A" w:rsidP="00AE007A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</w:p>
        </w:tc>
      </w:tr>
      <w:tr w:rsidR="00AE007A" w:rsidTr="00AE007A">
        <w:trPr>
          <w:trHeight w:val="329"/>
        </w:trPr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7A" w:rsidRDefault="00AE007A" w:rsidP="00AE007A">
            <w:pPr>
              <w:rPr>
                <w:rFonts w:cstheme="minorHAnsi"/>
                <w:b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7A" w:rsidRDefault="00AE007A" w:rsidP="00AE007A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Simică Viorica Veronica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A" w:rsidRDefault="00AE007A" w:rsidP="00AE007A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</w:p>
        </w:tc>
      </w:tr>
      <w:tr w:rsidR="00AE007A" w:rsidTr="00AE007A">
        <w:trPr>
          <w:trHeight w:val="271"/>
        </w:trPr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7A" w:rsidRDefault="00AE007A" w:rsidP="00AE007A">
            <w:pPr>
              <w:rPr>
                <w:rFonts w:cstheme="minorHAnsi"/>
                <w:b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7A" w:rsidRDefault="00AE007A" w:rsidP="00AE007A">
            <w:pPr>
              <w:tabs>
                <w:tab w:val="left" w:pos="5550"/>
              </w:tabs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Rîncă Simona Georgiana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A" w:rsidRDefault="00AE007A" w:rsidP="00AE007A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</w:p>
        </w:tc>
      </w:tr>
      <w:tr w:rsidR="00AE007A" w:rsidTr="00AE007A">
        <w:trPr>
          <w:trHeight w:val="304"/>
        </w:trPr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7A" w:rsidRDefault="00AE007A" w:rsidP="00AE007A">
            <w:pPr>
              <w:rPr>
                <w:rFonts w:cstheme="minorHAnsi"/>
                <w:b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7A" w:rsidRDefault="00AE007A" w:rsidP="00AE007A">
            <w:pPr>
              <w:tabs>
                <w:tab w:val="left" w:pos="5550"/>
              </w:tabs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Constantin Marilena Daniela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A" w:rsidRDefault="00AE007A" w:rsidP="00AE007A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</w:p>
        </w:tc>
      </w:tr>
      <w:tr w:rsidR="00AE007A" w:rsidTr="00AE007A">
        <w:trPr>
          <w:trHeight w:val="238"/>
        </w:trPr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7A" w:rsidRDefault="00AE007A" w:rsidP="00AE007A">
            <w:pPr>
              <w:rPr>
                <w:rFonts w:cstheme="minorHAnsi"/>
                <w:b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7A" w:rsidRDefault="00AE007A" w:rsidP="00AE007A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Gătej Monica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A" w:rsidRDefault="00AE007A" w:rsidP="00AE007A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</w:p>
        </w:tc>
      </w:tr>
      <w:tr w:rsidR="00AE007A" w:rsidTr="00AE007A">
        <w:trPr>
          <w:trHeight w:val="263"/>
        </w:trPr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7A" w:rsidRDefault="00AE007A" w:rsidP="00AE007A">
            <w:pPr>
              <w:rPr>
                <w:rFonts w:cstheme="minorHAnsi"/>
                <w:b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7A" w:rsidRDefault="00AE007A" w:rsidP="00AE007A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Mancaș Emilia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A" w:rsidRDefault="00AE007A" w:rsidP="00AE007A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</w:p>
        </w:tc>
      </w:tr>
    </w:tbl>
    <w:p w:rsidR="00AE007A" w:rsidRDefault="00AE007A">
      <w:pPr>
        <w:tabs>
          <w:tab w:val="left" w:pos="7613"/>
        </w:tabs>
        <w:spacing w:before="112" w:after="0" w:line="240" w:lineRule="auto"/>
        <w:ind w:right="-20"/>
        <w:rPr>
          <w:color w:val="000000"/>
        </w:rPr>
      </w:pPr>
    </w:p>
    <w:p w:rsidR="00AE007A" w:rsidRDefault="00AE007A">
      <w:pPr>
        <w:tabs>
          <w:tab w:val="left" w:pos="7613"/>
        </w:tabs>
        <w:spacing w:before="112" w:after="0" w:line="240" w:lineRule="auto"/>
        <w:ind w:right="-20"/>
        <w:rPr>
          <w:color w:val="000000"/>
        </w:rPr>
      </w:pPr>
    </w:p>
    <w:p w:rsidR="00AE007A" w:rsidRDefault="00AE007A">
      <w:pPr>
        <w:tabs>
          <w:tab w:val="left" w:pos="7613"/>
        </w:tabs>
        <w:spacing w:before="112" w:after="0" w:line="240" w:lineRule="auto"/>
        <w:ind w:right="-20"/>
        <w:rPr>
          <w:color w:val="000000"/>
        </w:rPr>
      </w:pPr>
      <w:bookmarkStart w:id="1" w:name="_GoBack"/>
      <w:bookmarkEnd w:id="1"/>
      <w:r w:rsidRPr="00603C9A">
        <w:rPr>
          <w:rFonts w:cstheme="minorHAnsi"/>
          <w:b/>
          <w:color w:val="000000"/>
        </w:rPr>
        <w:t>Comisi</w:t>
      </w:r>
      <w:r>
        <w:rPr>
          <w:rFonts w:cstheme="minorHAnsi"/>
          <w:b/>
          <w:color w:val="000000"/>
        </w:rPr>
        <w:t xml:space="preserve">a de evaluare: </w:t>
      </w:r>
      <w:r>
        <w:rPr>
          <w:color w:val="000000"/>
        </w:rPr>
        <w:t xml:space="preserve">                                                                                                                  </w:t>
      </w:r>
      <w:r w:rsidRPr="00603C9A">
        <w:rPr>
          <w:rFonts w:cstheme="minorHAnsi"/>
          <w:b/>
          <w:color w:val="000000"/>
        </w:rPr>
        <w:t>Membri</w:t>
      </w:r>
      <w:r>
        <w:rPr>
          <w:rFonts w:cstheme="minorHAnsi"/>
          <w:b/>
          <w:color w:val="000000"/>
        </w:rPr>
        <w:t>i Consiliului de Administrație:</w:t>
      </w:r>
      <w:r w:rsidRPr="00603C9A">
        <w:rPr>
          <w:rFonts w:cstheme="minorHAnsi"/>
          <w:b/>
          <w:color w:val="000000"/>
        </w:rPr>
        <w:t xml:space="preserve">        </w:t>
      </w:r>
    </w:p>
    <w:p w:rsidR="00AE007A" w:rsidRDefault="00AE007A">
      <w:pPr>
        <w:tabs>
          <w:tab w:val="left" w:pos="7613"/>
        </w:tabs>
        <w:spacing w:before="112" w:after="0" w:line="240" w:lineRule="auto"/>
        <w:ind w:right="-20"/>
        <w:rPr>
          <w:color w:val="000000"/>
        </w:rPr>
      </w:pPr>
    </w:p>
    <w:p w:rsidR="00AE007A" w:rsidRDefault="00AE007A">
      <w:pPr>
        <w:tabs>
          <w:tab w:val="left" w:pos="7613"/>
        </w:tabs>
        <w:spacing w:before="112" w:after="0" w:line="240" w:lineRule="auto"/>
        <w:ind w:right="-20"/>
        <w:rPr>
          <w:color w:val="000000"/>
        </w:rPr>
      </w:pPr>
    </w:p>
    <w:p w:rsidR="00AE007A" w:rsidRDefault="00AE007A">
      <w:pPr>
        <w:tabs>
          <w:tab w:val="left" w:pos="7613"/>
        </w:tabs>
        <w:spacing w:before="112" w:after="0" w:line="240" w:lineRule="auto"/>
        <w:ind w:right="-20"/>
        <w:rPr>
          <w:color w:val="000000"/>
        </w:rPr>
      </w:pPr>
    </w:p>
    <w:p w:rsidR="00AE007A" w:rsidRDefault="00AE007A">
      <w:pPr>
        <w:tabs>
          <w:tab w:val="left" w:pos="7613"/>
        </w:tabs>
        <w:spacing w:before="112" w:after="0" w:line="240" w:lineRule="auto"/>
        <w:ind w:right="-20"/>
        <w:rPr>
          <w:color w:val="000000"/>
        </w:rPr>
      </w:pPr>
    </w:p>
    <w:p w:rsidR="00AE007A" w:rsidRDefault="00AE007A">
      <w:pPr>
        <w:tabs>
          <w:tab w:val="left" w:pos="7613"/>
        </w:tabs>
        <w:spacing w:before="112" w:after="0" w:line="240" w:lineRule="auto"/>
        <w:ind w:right="-20"/>
        <w:rPr>
          <w:color w:val="000000"/>
        </w:rPr>
      </w:pPr>
    </w:p>
    <w:p w:rsidR="00860D34" w:rsidRDefault="00860D34" w:rsidP="00860D34">
      <w:pPr>
        <w:tabs>
          <w:tab w:val="left" w:pos="7613"/>
        </w:tabs>
        <w:spacing w:before="112" w:after="0" w:line="240" w:lineRule="auto"/>
        <w:ind w:right="-20"/>
        <w:rPr>
          <w:rFonts w:cstheme="minorHAnsi"/>
          <w:b/>
          <w:color w:val="000000"/>
        </w:rPr>
      </w:pPr>
    </w:p>
    <w:p w:rsidR="00AE007A" w:rsidRDefault="00AE007A" w:rsidP="00860D34">
      <w:pPr>
        <w:tabs>
          <w:tab w:val="left" w:pos="7613"/>
        </w:tabs>
        <w:spacing w:before="112" w:after="0" w:line="240" w:lineRule="auto"/>
        <w:ind w:right="-20"/>
        <w:rPr>
          <w:rFonts w:cstheme="minorHAnsi"/>
          <w:b/>
          <w:color w:val="000000"/>
        </w:rPr>
      </w:pPr>
    </w:p>
    <w:p w:rsidR="00860D34" w:rsidRPr="00603C9A" w:rsidRDefault="00860D34" w:rsidP="00860D34">
      <w:pPr>
        <w:tabs>
          <w:tab w:val="left" w:pos="7613"/>
        </w:tabs>
        <w:spacing w:before="112" w:after="0" w:line="240" w:lineRule="auto"/>
        <w:ind w:right="-20"/>
        <w:rPr>
          <w:rFonts w:cstheme="minorHAnsi"/>
          <w:b/>
          <w:color w:val="000000"/>
        </w:rPr>
      </w:pPr>
      <w:r w:rsidRPr="00603C9A">
        <w:rPr>
          <w:rFonts w:cstheme="minorHAnsi"/>
          <w:b/>
          <w:color w:val="000000"/>
        </w:rPr>
        <w:t xml:space="preserve">                                                                                            </w:t>
      </w:r>
    </w:p>
    <w:tbl>
      <w:tblPr>
        <w:tblpPr w:leftFromText="180" w:rightFromText="180" w:vertAnchor="text" w:horzAnchor="page" w:tblpX="7708" w:tblpY="-2554"/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1984"/>
      </w:tblGrid>
      <w:tr w:rsidR="00860D34" w:rsidRPr="00603C9A" w:rsidTr="00AE007A">
        <w:tc>
          <w:tcPr>
            <w:tcW w:w="4928" w:type="dxa"/>
          </w:tcPr>
          <w:p w:rsidR="00860D34" w:rsidRPr="00603C9A" w:rsidRDefault="00860D34" w:rsidP="00AE007A">
            <w:pPr>
              <w:tabs>
                <w:tab w:val="left" w:pos="7613"/>
              </w:tabs>
              <w:spacing w:after="0" w:line="240" w:lineRule="auto"/>
              <w:ind w:right="-20"/>
              <w:jc w:val="center"/>
              <w:rPr>
                <w:rFonts w:cstheme="minorHAnsi"/>
                <w:b/>
                <w:color w:val="000000"/>
              </w:rPr>
            </w:pPr>
            <w:r w:rsidRPr="00603C9A">
              <w:rPr>
                <w:rFonts w:cstheme="minorHAnsi"/>
                <w:b/>
                <w:color w:val="000000"/>
              </w:rPr>
              <w:t>Numele și prenumele</w:t>
            </w:r>
          </w:p>
        </w:tc>
        <w:tc>
          <w:tcPr>
            <w:tcW w:w="1984" w:type="dxa"/>
          </w:tcPr>
          <w:p w:rsidR="00860D34" w:rsidRPr="00603C9A" w:rsidRDefault="00860D34" w:rsidP="00AE007A">
            <w:pPr>
              <w:tabs>
                <w:tab w:val="left" w:pos="7613"/>
              </w:tabs>
              <w:spacing w:after="0" w:line="240" w:lineRule="auto"/>
              <w:ind w:right="-20"/>
              <w:jc w:val="center"/>
              <w:rPr>
                <w:rFonts w:cstheme="minorHAnsi"/>
                <w:b/>
                <w:color w:val="000000"/>
              </w:rPr>
            </w:pPr>
            <w:r w:rsidRPr="00603C9A">
              <w:rPr>
                <w:rFonts w:cstheme="minorHAnsi"/>
                <w:b/>
                <w:color w:val="000000"/>
              </w:rPr>
              <w:t>Semnătura</w:t>
            </w:r>
          </w:p>
        </w:tc>
      </w:tr>
      <w:tr w:rsidR="00860D34" w:rsidRPr="00603C9A" w:rsidTr="00AE007A">
        <w:tc>
          <w:tcPr>
            <w:tcW w:w="4928" w:type="dxa"/>
          </w:tcPr>
          <w:p w:rsidR="00860D34" w:rsidRPr="00603C9A" w:rsidRDefault="00860D34" w:rsidP="00AE007A">
            <w:pPr>
              <w:tabs>
                <w:tab w:val="left" w:pos="7613"/>
              </w:tabs>
              <w:spacing w:after="0" w:line="240" w:lineRule="auto"/>
              <w:ind w:right="-20"/>
              <w:rPr>
                <w:rFonts w:cstheme="minorHAnsi"/>
                <w:color w:val="000000"/>
              </w:rPr>
            </w:pPr>
            <w:r w:rsidRPr="00603C9A">
              <w:rPr>
                <w:rFonts w:cstheme="minorHAnsi"/>
                <w:color w:val="000000"/>
              </w:rPr>
              <w:t>Dir. Prof. DRAGOMIR Cristian</w:t>
            </w:r>
          </w:p>
        </w:tc>
        <w:tc>
          <w:tcPr>
            <w:tcW w:w="1984" w:type="dxa"/>
          </w:tcPr>
          <w:p w:rsidR="00860D34" w:rsidRPr="00603C9A" w:rsidRDefault="00860D34" w:rsidP="00AE007A">
            <w:pPr>
              <w:tabs>
                <w:tab w:val="left" w:pos="7613"/>
              </w:tabs>
              <w:spacing w:after="0" w:line="240" w:lineRule="auto"/>
              <w:ind w:right="-20"/>
              <w:rPr>
                <w:rFonts w:cstheme="minorHAnsi"/>
                <w:color w:val="000000"/>
              </w:rPr>
            </w:pPr>
          </w:p>
        </w:tc>
      </w:tr>
      <w:tr w:rsidR="00860D34" w:rsidRPr="00603C9A" w:rsidTr="00AE007A">
        <w:tc>
          <w:tcPr>
            <w:tcW w:w="4928" w:type="dxa"/>
          </w:tcPr>
          <w:p w:rsidR="00860D34" w:rsidRPr="00603C9A" w:rsidRDefault="00860D34" w:rsidP="00AE007A">
            <w:pPr>
              <w:tabs>
                <w:tab w:val="left" w:pos="7613"/>
              </w:tabs>
              <w:spacing w:after="0" w:line="240" w:lineRule="auto"/>
              <w:ind w:right="-20"/>
              <w:rPr>
                <w:rFonts w:cstheme="minorHAnsi"/>
                <w:color w:val="000000"/>
              </w:rPr>
            </w:pPr>
            <w:r w:rsidRPr="00603C9A">
              <w:rPr>
                <w:rFonts w:cstheme="minorHAnsi"/>
                <w:color w:val="000000"/>
              </w:rPr>
              <w:t>Prof.</w:t>
            </w:r>
            <w:r w:rsidR="00921C84">
              <w:rPr>
                <w:rFonts w:cstheme="minorHAnsi"/>
                <w:color w:val="000000"/>
              </w:rPr>
              <w:t>înv.primar</w:t>
            </w:r>
            <w:r w:rsidRPr="00603C9A">
              <w:rPr>
                <w:rFonts w:cstheme="minorHAnsi"/>
                <w:color w:val="000000"/>
              </w:rPr>
              <w:t xml:space="preserve"> OLTEANU Sorina Florina </w:t>
            </w:r>
          </w:p>
        </w:tc>
        <w:tc>
          <w:tcPr>
            <w:tcW w:w="1984" w:type="dxa"/>
          </w:tcPr>
          <w:p w:rsidR="00860D34" w:rsidRPr="00603C9A" w:rsidRDefault="00860D34" w:rsidP="00AE007A">
            <w:pPr>
              <w:tabs>
                <w:tab w:val="left" w:pos="7613"/>
              </w:tabs>
              <w:spacing w:after="0" w:line="240" w:lineRule="auto"/>
              <w:ind w:right="-20"/>
              <w:rPr>
                <w:rFonts w:cstheme="minorHAnsi"/>
                <w:color w:val="000000"/>
              </w:rPr>
            </w:pPr>
          </w:p>
        </w:tc>
      </w:tr>
      <w:tr w:rsidR="00860D34" w:rsidRPr="00603C9A" w:rsidTr="00AE007A">
        <w:tc>
          <w:tcPr>
            <w:tcW w:w="4928" w:type="dxa"/>
          </w:tcPr>
          <w:p w:rsidR="00860D34" w:rsidRPr="00603C9A" w:rsidRDefault="00860D34" w:rsidP="00AE007A">
            <w:pPr>
              <w:tabs>
                <w:tab w:val="left" w:pos="7613"/>
              </w:tabs>
              <w:spacing w:after="0" w:line="240" w:lineRule="auto"/>
              <w:ind w:right="-20"/>
              <w:rPr>
                <w:rFonts w:cstheme="minorHAnsi"/>
                <w:color w:val="000000"/>
              </w:rPr>
            </w:pPr>
            <w:r w:rsidRPr="00603C9A">
              <w:rPr>
                <w:rFonts w:cstheme="minorHAnsi"/>
                <w:color w:val="000000"/>
              </w:rPr>
              <w:t>Prof. BĂRBOI Luminița</w:t>
            </w:r>
          </w:p>
        </w:tc>
        <w:tc>
          <w:tcPr>
            <w:tcW w:w="1984" w:type="dxa"/>
          </w:tcPr>
          <w:p w:rsidR="00860D34" w:rsidRPr="00603C9A" w:rsidRDefault="00860D34" w:rsidP="00AE007A">
            <w:pPr>
              <w:tabs>
                <w:tab w:val="left" w:pos="7613"/>
              </w:tabs>
              <w:spacing w:after="0" w:line="240" w:lineRule="auto"/>
              <w:ind w:right="-20"/>
              <w:rPr>
                <w:rFonts w:cstheme="minorHAnsi"/>
                <w:color w:val="000000"/>
              </w:rPr>
            </w:pPr>
          </w:p>
        </w:tc>
      </w:tr>
      <w:tr w:rsidR="00860D34" w:rsidRPr="00603C9A" w:rsidTr="00AE007A">
        <w:tc>
          <w:tcPr>
            <w:tcW w:w="4928" w:type="dxa"/>
          </w:tcPr>
          <w:p w:rsidR="00860D34" w:rsidRPr="00603C9A" w:rsidRDefault="00860D34" w:rsidP="00AE007A">
            <w:pPr>
              <w:tabs>
                <w:tab w:val="left" w:pos="7613"/>
              </w:tabs>
              <w:spacing w:after="0" w:line="240" w:lineRule="auto"/>
              <w:ind w:right="-20"/>
              <w:rPr>
                <w:rFonts w:cstheme="minorHAnsi"/>
                <w:color w:val="000000"/>
              </w:rPr>
            </w:pPr>
            <w:r w:rsidRPr="00603C9A">
              <w:rPr>
                <w:rFonts w:cstheme="minorHAnsi"/>
                <w:color w:val="000000"/>
              </w:rPr>
              <w:t xml:space="preserve">Prof. </w:t>
            </w:r>
            <w:r w:rsidR="00921C84">
              <w:rPr>
                <w:rFonts w:cstheme="minorHAnsi"/>
                <w:color w:val="000000"/>
              </w:rPr>
              <w:t xml:space="preserve">înv.primar </w:t>
            </w:r>
            <w:r w:rsidRPr="00603C9A">
              <w:rPr>
                <w:rFonts w:cstheme="minorHAnsi"/>
                <w:color w:val="000000"/>
              </w:rPr>
              <w:t>MATEI Orieta-Magdalena</w:t>
            </w:r>
          </w:p>
        </w:tc>
        <w:tc>
          <w:tcPr>
            <w:tcW w:w="1984" w:type="dxa"/>
          </w:tcPr>
          <w:p w:rsidR="00860D34" w:rsidRPr="00603C9A" w:rsidRDefault="00860D34" w:rsidP="00AE007A">
            <w:pPr>
              <w:tabs>
                <w:tab w:val="left" w:pos="7613"/>
              </w:tabs>
              <w:spacing w:after="0" w:line="240" w:lineRule="auto"/>
              <w:ind w:right="-20"/>
              <w:rPr>
                <w:rFonts w:cstheme="minorHAnsi"/>
                <w:color w:val="000000"/>
              </w:rPr>
            </w:pPr>
          </w:p>
        </w:tc>
      </w:tr>
      <w:tr w:rsidR="00860D34" w:rsidRPr="00603C9A" w:rsidTr="00AE007A">
        <w:tc>
          <w:tcPr>
            <w:tcW w:w="4928" w:type="dxa"/>
          </w:tcPr>
          <w:p w:rsidR="00860D34" w:rsidRPr="00603C9A" w:rsidRDefault="00860D34" w:rsidP="00AE007A">
            <w:pPr>
              <w:tabs>
                <w:tab w:val="left" w:pos="7613"/>
              </w:tabs>
              <w:spacing w:after="0" w:line="240" w:lineRule="auto"/>
              <w:ind w:right="-20"/>
              <w:rPr>
                <w:rFonts w:cstheme="minorHAnsi"/>
                <w:color w:val="000000"/>
              </w:rPr>
            </w:pPr>
            <w:r w:rsidRPr="00603C9A">
              <w:rPr>
                <w:rFonts w:cstheme="minorHAnsi"/>
                <w:color w:val="000000"/>
              </w:rPr>
              <w:t xml:space="preserve">Prof. </w:t>
            </w:r>
            <w:r w:rsidR="00921C84">
              <w:rPr>
                <w:rFonts w:cstheme="minorHAnsi"/>
                <w:color w:val="000000"/>
              </w:rPr>
              <w:t>educație timpurie ALEXANDRU Mădălina</w:t>
            </w:r>
          </w:p>
        </w:tc>
        <w:tc>
          <w:tcPr>
            <w:tcW w:w="1984" w:type="dxa"/>
          </w:tcPr>
          <w:p w:rsidR="00860D34" w:rsidRPr="00603C9A" w:rsidRDefault="00860D34" w:rsidP="00AE007A">
            <w:pPr>
              <w:tabs>
                <w:tab w:val="left" w:pos="7613"/>
              </w:tabs>
              <w:spacing w:after="0" w:line="240" w:lineRule="auto"/>
              <w:ind w:right="-20"/>
              <w:rPr>
                <w:rFonts w:cstheme="minorHAnsi"/>
                <w:color w:val="000000"/>
              </w:rPr>
            </w:pPr>
          </w:p>
        </w:tc>
      </w:tr>
      <w:tr w:rsidR="00860D34" w:rsidRPr="00603C9A" w:rsidTr="00AE007A">
        <w:tc>
          <w:tcPr>
            <w:tcW w:w="4928" w:type="dxa"/>
          </w:tcPr>
          <w:p w:rsidR="00860D34" w:rsidRPr="00603C9A" w:rsidRDefault="00860D34" w:rsidP="00AE007A">
            <w:pPr>
              <w:tabs>
                <w:tab w:val="left" w:pos="7613"/>
              </w:tabs>
              <w:spacing w:after="0" w:line="240" w:lineRule="auto"/>
              <w:ind w:right="-20"/>
              <w:rPr>
                <w:rFonts w:cstheme="minorHAnsi"/>
                <w:color w:val="000000"/>
              </w:rPr>
            </w:pPr>
            <w:r w:rsidRPr="00603C9A">
              <w:rPr>
                <w:rFonts w:cstheme="minorHAnsi"/>
                <w:color w:val="000000"/>
              </w:rPr>
              <w:t xml:space="preserve">Consilier local: </w:t>
            </w:r>
            <w:r w:rsidR="00921C84">
              <w:rPr>
                <w:rFonts w:cstheme="minorHAnsi"/>
                <w:color w:val="000000"/>
              </w:rPr>
              <w:t>MIRCEA Alexandru</w:t>
            </w:r>
          </w:p>
        </w:tc>
        <w:tc>
          <w:tcPr>
            <w:tcW w:w="1984" w:type="dxa"/>
          </w:tcPr>
          <w:p w:rsidR="00860D34" w:rsidRPr="00603C9A" w:rsidRDefault="00860D34" w:rsidP="00AE007A">
            <w:pPr>
              <w:tabs>
                <w:tab w:val="left" w:pos="7613"/>
              </w:tabs>
              <w:spacing w:after="0" w:line="240" w:lineRule="auto"/>
              <w:ind w:right="-20"/>
              <w:rPr>
                <w:rFonts w:cstheme="minorHAnsi"/>
                <w:color w:val="000000"/>
              </w:rPr>
            </w:pPr>
          </w:p>
        </w:tc>
      </w:tr>
      <w:tr w:rsidR="00860D34" w:rsidRPr="00603C9A" w:rsidTr="00AE007A">
        <w:tc>
          <w:tcPr>
            <w:tcW w:w="4928" w:type="dxa"/>
          </w:tcPr>
          <w:p w:rsidR="00860D34" w:rsidRPr="00603C9A" w:rsidRDefault="00921C84" w:rsidP="00AE007A">
            <w:pPr>
              <w:tabs>
                <w:tab w:val="left" w:pos="7613"/>
              </w:tabs>
              <w:spacing w:after="0" w:line="240" w:lineRule="auto"/>
              <w:ind w:right="-2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Consilier local: NEACȘU Ștefan</w:t>
            </w:r>
          </w:p>
        </w:tc>
        <w:tc>
          <w:tcPr>
            <w:tcW w:w="1984" w:type="dxa"/>
          </w:tcPr>
          <w:p w:rsidR="00860D34" w:rsidRPr="00603C9A" w:rsidRDefault="00860D34" w:rsidP="00AE007A">
            <w:pPr>
              <w:tabs>
                <w:tab w:val="left" w:pos="7613"/>
              </w:tabs>
              <w:spacing w:after="0" w:line="240" w:lineRule="auto"/>
              <w:ind w:right="-20"/>
              <w:rPr>
                <w:rFonts w:cstheme="minorHAnsi"/>
                <w:color w:val="000000"/>
              </w:rPr>
            </w:pPr>
          </w:p>
        </w:tc>
      </w:tr>
      <w:tr w:rsidR="00860D34" w:rsidRPr="00603C9A" w:rsidTr="00AE007A">
        <w:tc>
          <w:tcPr>
            <w:tcW w:w="4928" w:type="dxa"/>
          </w:tcPr>
          <w:p w:rsidR="00860D34" w:rsidRPr="00603C9A" w:rsidRDefault="00860D34" w:rsidP="00AE007A">
            <w:pPr>
              <w:tabs>
                <w:tab w:val="left" w:pos="7613"/>
              </w:tabs>
              <w:spacing w:after="0" w:line="240" w:lineRule="auto"/>
              <w:ind w:right="-20"/>
              <w:rPr>
                <w:rFonts w:cstheme="minorHAnsi"/>
                <w:color w:val="000000"/>
              </w:rPr>
            </w:pPr>
            <w:r w:rsidRPr="00603C9A">
              <w:rPr>
                <w:rFonts w:cstheme="minorHAnsi"/>
                <w:color w:val="000000"/>
              </w:rPr>
              <w:t>Reprezentant Primărie: ing. NEAGOE Cornel</w:t>
            </w:r>
          </w:p>
        </w:tc>
        <w:tc>
          <w:tcPr>
            <w:tcW w:w="1984" w:type="dxa"/>
          </w:tcPr>
          <w:p w:rsidR="00860D34" w:rsidRPr="00603C9A" w:rsidRDefault="00860D34" w:rsidP="00AE007A">
            <w:pPr>
              <w:tabs>
                <w:tab w:val="left" w:pos="7613"/>
              </w:tabs>
              <w:spacing w:after="0" w:line="240" w:lineRule="auto"/>
              <w:ind w:right="-20"/>
              <w:rPr>
                <w:rFonts w:cstheme="minorHAnsi"/>
                <w:color w:val="000000"/>
              </w:rPr>
            </w:pPr>
          </w:p>
        </w:tc>
      </w:tr>
      <w:tr w:rsidR="00860D34" w:rsidRPr="00603C9A" w:rsidTr="00AE007A">
        <w:tc>
          <w:tcPr>
            <w:tcW w:w="4928" w:type="dxa"/>
          </w:tcPr>
          <w:p w:rsidR="00860D34" w:rsidRPr="00603C9A" w:rsidRDefault="00860D34" w:rsidP="00AE007A">
            <w:pPr>
              <w:tabs>
                <w:tab w:val="left" w:pos="7613"/>
              </w:tabs>
              <w:spacing w:after="0" w:line="240" w:lineRule="auto"/>
              <w:ind w:right="-20"/>
              <w:rPr>
                <w:rFonts w:cstheme="minorHAnsi"/>
                <w:color w:val="000000"/>
              </w:rPr>
            </w:pPr>
            <w:r w:rsidRPr="00603C9A">
              <w:rPr>
                <w:rFonts w:cstheme="minorHAnsi"/>
                <w:color w:val="000000"/>
              </w:rPr>
              <w:t>Reprezentantul părinților: POPESCU Ancuța</w:t>
            </w:r>
          </w:p>
        </w:tc>
        <w:tc>
          <w:tcPr>
            <w:tcW w:w="1984" w:type="dxa"/>
          </w:tcPr>
          <w:p w:rsidR="00860D34" w:rsidRPr="00603C9A" w:rsidRDefault="00860D34" w:rsidP="00AE007A">
            <w:pPr>
              <w:tabs>
                <w:tab w:val="left" w:pos="7613"/>
              </w:tabs>
              <w:spacing w:after="0" w:line="240" w:lineRule="auto"/>
              <w:ind w:right="-20"/>
              <w:rPr>
                <w:rFonts w:cstheme="minorHAnsi"/>
                <w:color w:val="000000"/>
              </w:rPr>
            </w:pPr>
          </w:p>
        </w:tc>
      </w:tr>
      <w:tr w:rsidR="00860D34" w:rsidRPr="00603C9A" w:rsidTr="00AE007A">
        <w:tc>
          <w:tcPr>
            <w:tcW w:w="4928" w:type="dxa"/>
          </w:tcPr>
          <w:p w:rsidR="00860D34" w:rsidRPr="00603C9A" w:rsidRDefault="00860D34" w:rsidP="00AE007A">
            <w:pPr>
              <w:tabs>
                <w:tab w:val="left" w:pos="7613"/>
              </w:tabs>
              <w:spacing w:after="0" w:line="240" w:lineRule="auto"/>
              <w:ind w:right="-20"/>
              <w:rPr>
                <w:rFonts w:cstheme="minorHAnsi"/>
                <w:color w:val="000000"/>
              </w:rPr>
            </w:pPr>
            <w:r w:rsidRPr="00603C9A">
              <w:rPr>
                <w:rFonts w:cstheme="minorHAnsi"/>
                <w:color w:val="000000"/>
              </w:rPr>
              <w:t>Reprezentantul părinților: UDRESCU Vali</w:t>
            </w:r>
          </w:p>
        </w:tc>
        <w:tc>
          <w:tcPr>
            <w:tcW w:w="1984" w:type="dxa"/>
          </w:tcPr>
          <w:p w:rsidR="00860D34" w:rsidRPr="00603C9A" w:rsidRDefault="00860D34" w:rsidP="00AE007A">
            <w:pPr>
              <w:tabs>
                <w:tab w:val="left" w:pos="7613"/>
              </w:tabs>
              <w:spacing w:after="0" w:line="240" w:lineRule="auto"/>
              <w:ind w:right="-20"/>
              <w:rPr>
                <w:rFonts w:cstheme="minorHAnsi"/>
                <w:color w:val="000000"/>
              </w:rPr>
            </w:pPr>
          </w:p>
        </w:tc>
      </w:tr>
      <w:tr w:rsidR="00860D34" w:rsidRPr="00603C9A" w:rsidTr="00AE007A">
        <w:tc>
          <w:tcPr>
            <w:tcW w:w="4928" w:type="dxa"/>
          </w:tcPr>
          <w:p w:rsidR="00860D34" w:rsidRPr="00603C9A" w:rsidRDefault="00860D34" w:rsidP="00AE007A">
            <w:pPr>
              <w:tabs>
                <w:tab w:val="left" w:pos="7613"/>
              </w:tabs>
              <w:spacing w:after="0" w:line="240" w:lineRule="auto"/>
              <w:ind w:right="-20"/>
              <w:rPr>
                <w:rFonts w:cstheme="minorHAnsi"/>
                <w:color w:val="000000"/>
              </w:rPr>
            </w:pPr>
            <w:r w:rsidRPr="00603C9A">
              <w:rPr>
                <w:rFonts w:cstheme="minorHAnsi"/>
                <w:color w:val="000000"/>
              </w:rPr>
              <w:t>Reprezentantul părinților: IONECI Mihaela</w:t>
            </w:r>
          </w:p>
        </w:tc>
        <w:tc>
          <w:tcPr>
            <w:tcW w:w="1984" w:type="dxa"/>
          </w:tcPr>
          <w:p w:rsidR="00860D34" w:rsidRPr="00603C9A" w:rsidRDefault="00860D34" w:rsidP="00AE007A">
            <w:pPr>
              <w:tabs>
                <w:tab w:val="left" w:pos="7613"/>
              </w:tabs>
              <w:spacing w:after="0" w:line="240" w:lineRule="auto"/>
              <w:ind w:right="-20"/>
              <w:rPr>
                <w:rFonts w:cstheme="minorHAnsi"/>
                <w:color w:val="000000"/>
              </w:rPr>
            </w:pPr>
          </w:p>
        </w:tc>
      </w:tr>
    </w:tbl>
    <w:p w:rsidR="00860D34" w:rsidRDefault="00860D34" w:rsidP="00860D34">
      <w:pPr>
        <w:tabs>
          <w:tab w:val="left" w:pos="7613"/>
        </w:tabs>
        <w:spacing w:before="112" w:after="0" w:line="240" w:lineRule="auto"/>
        <w:ind w:right="-20"/>
        <w:rPr>
          <w:rFonts w:cstheme="minorHAnsi"/>
          <w:b/>
          <w:color w:val="000000"/>
        </w:rPr>
      </w:pPr>
    </w:p>
    <w:p w:rsidR="00860D34" w:rsidRDefault="00860D34" w:rsidP="00860D34">
      <w:pPr>
        <w:tabs>
          <w:tab w:val="left" w:pos="7613"/>
        </w:tabs>
        <w:spacing w:before="112" w:after="0" w:line="240" w:lineRule="auto"/>
        <w:ind w:right="-20"/>
        <w:rPr>
          <w:rFonts w:cstheme="minorHAnsi"/>
          <w:b/>
          <w:color w:val="000000"/>
        </w:rPr>
      </w:pPr>
    </w:p>
    <w:p w:rsidR="00AE007A" w:rsidRDefault="00860D34" w:rsidP="00860D34">
      <w:pPr>
        <w:tabs>
          <w:tab w:val="left" w:pos="7613"/>
        </w:tabs>
        <w:spacing w:before="112" w:after="0" w:line="240" w:lineRule="auto"/>
        <w:ind w:right="-20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 xml:space="preserve">                                                                                                                                            </w:t>
      </w:r>
      <w:r w:rsidRPr="00603C9A">
        <w:rPr>
          <w:rFonts w:cstheme="minorHAnsi"/>
          <w:color w:val="000000"/>
        </w:rPr>
        <w:t xml:space="preserve">  </w:t>
      </w:r>
    </w:p>
    <w:p w:rsidR="00860D34" w:rsidRPr="00603C9A" w:rsidRDefault="00AE007A" w:rsidP="00860D34">
      <w:pPr>
        <w:tabs>
          <w:tab w:val="left" w:pos="7613"/>
        </w:tabs>
        <w:spacing w:before="112" w:after="0" w:line="240" w:lineRule="auto"/>
        <w:ind w:right="-2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                                                                                                                                  </w:t>
      </w:r>
      <w:r w:rsidR="00860D34" w:rsidRPr="00603C9A">
        <w:rPr>
          <w:rFonts w:cstheme="minorHAnsi"/>
          <w:color w:val="000000"/>
        </w:rPr>
        <w:t xml:space="preserve">Observator, </w:t>
      </w:r>
    </w:p>
    <w:p w:rsidR="00860D34" w:rsidRPr="00603C9A" w:rsidRDefault="00860D34" w:rsidP="00860D34">
      <w:pPr>
        <w:tabs>
          <w:tab w:val="left" w:pos="7613"/>
        </w:tabs>
        <w:spacing w:before="112" w:after="0" w:line="240" w:lineRule="auto"/>
        <w:ind w:right="-20"/>
        <w:rPr>
          <w:rFonts w:cstheme="minorHAnsi"/>
          <w:color w:val="000000"/>
        </w:rPr>
      </w:pPr>
      <w:r w:rsidRPr="00603C9A">
        <w:rPr>
          <w:rFonts w:cstheme="minorHAnsi"/>
          <w:color w:val="000000"/>
        </w:rPr>
        <w:t xml:space="preserve">                        </w:t>
      </w:r>
      <w:r>
        <w:rPr>
          <w:rFonts w:cstheme="minorHAnsi"/>
          <w:color w:val="000000"/>
        </w:rPr>
        <w:t xml:space="preserve">                                                                                                                            </w:t>
      </w:r>
      <w:r w:rsidRPr="00603C9A">
        <w:rPr>
          <w:rFonts w:cstheme="minorHAnsi"/>
          <w:color w:val="000000"/>
        </w:rPr>
        <w:t xml:space="preserve"> Reprezentant FSLI -  Prof. IANA Cătălin</w:t>
      </w:r>
    </w:p>
    <w:p w:rsidR="00860D34" w:rsidRPr="00603C9A" w:rsidRDefault="00860D34" w:rsidP="00860D34">
      <w:pPr>
        <w:tabs>
          <w:tab w:val="left" w:pos="7613"/>
        </w:tabs>
        <w:spacing w:after="0" w:line="240" w:lineRule="auto"/>
        <w:ind w:right="-20"/>
        <w:rPr>
          <w:rFonts w:cstheme="minorHAnsi"/>
          <w:color w:val="000000"/>
        </w:rPr>
      </w:pPr>
    </w:p>
    <w:p w:rsidR="00860D34" w:rsidRPr="00603C9A" w:rsidRDefault="00860D34" w:rsidP="00860D34">
      <w:pPr>
        <w:tabs>
          <w:tab w:val="left" w:pos="7613"/>
        </w:tabs>
        <w:spacing w:after="0" w:line="240" w:lineRule="auto"/>
        <w:ind w:right="-20"/>
        <w:rPr>
          <w:rFonts w:cstheme="minorHAnsi"/>
        </w:rPr>
      </w:pPr>
      <w:r w:rsidRPr="00603C9A">
        <w:rPr>
          <w:rFonts w:cstheme="minorHAnsi"/>
          <w:color w:val="000000"/>
        </w:rPr>
        <w:t xml:space="preserve">                            </w:t>
      </w:r>
      <w:r>
        <w:rPr>
          <w:rFonts w:cstheme="minorHAnsi"/>
          <w:color w:val="000000"/>
        </w:rPr>
        <w:t xml:space="preserve">                                                                                                                          </w:t>
      </w:r>
      <w:r w:rsidRPr="00603C9A">
        <w:rPr>
          <w:rFonts w:cstheme="minorHAnsi"/>
          <w:color w:val="000000"/>
        </w:rPr>
        <w:t>Reprezentant  SLI Spiru Haret – Prof.</w:t>
      </w:r>
      <w:r>
        <w:rPr>
          <w:rFonts w:cstheme="minorHAnsi"/>
          <w:color w:val="000000"/>
        </w:rPr>
        <w:t xml:space="preserve"> CONSTANTIN Mari</w:t>
      </w:r>
      <w:r w:rsidRPr="00603C9A">
        <w:rPr>
          <w:rFonts w:cstheme="minorHAnsi"/>
          <w:color w:val="000000"/>
        </w:rPr>
        <w:t>lena Daniela</w:t>
      </w:r>
    </w:p>
    <w:p w:rsidR="00860D34" w:rsidRDefault="00860D34" w:rsidP="00860D34"/>
    <w:p w:rsidR="00860D34" w:rsidRDefault="00860D34">
      <w:pPr>
        <w:tabs>
          <w:tab w:val="left" w:pos="7613"/>
        </w:tabs>
        <w:spacing w:before="112" w:after="0" w:line="240" w:lineRule="auto"/>
        <w:ind w:right="-20"/>
        <w:rPr>
          <w:color w:val="000000"/>
        </w:rPr>
      </w:pPr>
    </w:p>
    <w:sectPr w:rsidR="00860D34" w:rsidSect="00860D34">
      <w:footerReference w:type="default" r:id="rId8"/>
      <w:pgSz w:w="16838" w:h="11906" w:orient="landscape"/>
      <w:pgMar w:top="1134" w:right="851" w:bottom="204" w:left="56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AA1" w:rsidRDefault="00BB1AA1" w:rsidP="00F44E29">
      <w:pPr>
        <w:spacing w:after="0" w:line="240" w:lineRule="auto"/>
      </w:pPr>
      <w:r>
        <w:separator/>
      </w:r>
    </w:p>
  </w:endnote>
  <w:endnote w:type="continuationSeparator" w:id="0">
    <w:p w:rsidR="00BB1AA1" w:rsidRDefault="00BB1AA1" w:rsidP="00F44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18044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4E29" w:rsidRDefault="00F44E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1A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4E29" w:rsidRDefault="00F44E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AA1" w:rsidRDefault="00BB1AA1" w:rsidP="00F44E29">
      <w:pPr>
        <w:spacing w:after="0" w:line="240" w:lineRule="auto"/>
      </w:pPr>
      <w:r>
        <w:separator/>
      </w:r>
    </w:p>
  </w:footnote>
  <w:footnote w:type="continuationSeparator" w:id="0">
    <w:p w:rsidR="00BB1AA1" w:rsidRDefault="00BB1AA1" w:rsidP="00F44E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4476E"/>
    <w:rsid w:val="000048BA"/>
    <w:rsid w:val="00050D46"/>
    <w:rsid w:val="00147F57"/>
    <w:rsid w:val="00303E02"/>
    <w:rsid w:val="0041311F"/>
    <w:rsid w:val="00446502"/>
    <w:rsid w:val="005658D0"/>
    <w:rsid w:val="006478A9"/>
    <w:rsid w:val="006C0A5D"/>
    <w:rsid w:val="006C3A60"/>
    <w:rsid w:val="006C5C26"/>
    <w:rsid w:val="00797859"/>
    <w:rsid w:val="007E5E37"/>
    <w:rsid w:val="008158C5"/>
    <w:rsid w:val="00860D34"/>
    <w:rsid w:val="00921C84"/>
    <w:rsid w:val="00A156B4"/>
    <w:rsid w:val="00A454C8"/>
    <w:rsid w:val="00A47A20"/>
    <w:rsid w:val="00A61351"/>
    <w:rsid w:val="00AE007A"/>
    <w:rsid w:val="00B13147"/>
    <w:rsid w:val="00BB1AA1"/>
    <w:rsid w:val="00CB5A70"/>
    <w:rsid w:val="00D87711"/>
    <w:rsid w:val="00E012BE"/>
    <w:rsid w:val="00E91CED"/>
    <w:rsid w:val="00F4476E"/>
    <w:rsid w:val="00F44E29"/>
    <w:rsid w:val="00FB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E8B76-A492-4768-8A87-672184E1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4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E29"/>
  </w:style>
  <w:style w:type="paragraph" w:styleId="Footer">
    <w:name w:val="footer"/>
    <w:basedOn w:val="Normal"/>
    <w:link w:val="FooterChar"/>
    <w:uiPriority w:val="99"/>
    <w:unhideWhenUsed/>
    <w:rsid w:val="00F44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E29"/>
  </w:style>
  <w:style w:type="table" w:styleId="TableGrid">
    <w:name w:val="Table Grid"/>
    <w:basedOn w:val="TableNormal"/>
    <w:uiPriority w:val="59"/>
    <w:rsid w:val="00860D34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.dragomiresti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901F3-559E-48E0-8BD0-F6EF3702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3164</Words>
  <Characters>18353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Cristian</dc:creator>
  <cp:lastModifiedBy>Microsoft account</cp:lastModifiedBy>
  <cp:revision>2</cp:revision>
  <cp:lastPrinted>2024-06-27T17:41:00Z</cp:lastPrinted>
  <dcterms:created xsi:type="dcterms:W3CDTF">2025-05-14T06:56:00Z</dcterms:created>
  <dcterms:modified xsi:type="dcterms:W3CDTF">2025-05-14T06:56:00Z</dcterms:modified>
</cp:coreProperties>
</file>